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4" w:rsidRDefault="00DE3B81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rFonts w:ascii="Cooper Black" w:hAnsi="Cooper Black"/>
          <w:noProof/>
          <w:sz w:val="32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3.6pt;margin-top:8.1pt;width:219.2pt;height:93.4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5usAIAALg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" filled="f" stroked="f">
            <v:textbox style="mso-fit-shape-to-text:t">
              <w:txbxContent>
                <w:p w:rsidR="004A6892" w:rsidRDefault="00DE3B81">
                  <w:r>
                    <w:rPr>
                      <w:rFonts w:ascii="Cooper Black" w:hAnsi="Cooper Black"/>
                      <w:sz w:val="32"/>
                      <w:szCs w:val="44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203.1pt;height:84.9pt" fillcolor="red">
                        <v:shadow color="#868686"/>
                        <v:textpath style="font-family:&quot;Arial Black&quot;;v-text-kern:t" trim="t" fitpath="t" string="Math 7"/>
                      </v:shape>
                    </w:pict>
                  </w:r>
                </w:p>
              </w:txbxContent>
            </v:textbox>
          </v:shape>
        </w:pict>
      </w:r>
      <w:r w:rsidR="00D653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-582930</wp:posOffset>
            </wp:positionV>
            <wp:extent cx="2124075" cy="2009775"/>
            <wp:effectExtent l="0" t="0" r="0" b="0"/>
            <wp:wrapThrough wrapText="bothSides">
              <wp:wrapPolygon edited="0">
                <wp:start x="969" y="614"/>
                <wp:lineTo x="581" y="15560"/>
                <wp:lineTo x="969" y="16789"/>
                <wp:lineTo x="1743" y="16993"/>
                <wp:lineTo x="1743" y="17812"/>
                <wp:lineTo x="9492" y="20269"/>
                <wp:lineTo x="11817" y="20474"/>
                <wp:lineTo x="13367" y="21293"/>
                <wp:lineTo x="13561" y="21293"/>
                <wp:lineTo x="14529" y="21293"/>
                <wp:lineTo x="14917" y="21293"/>
                <wp:lineTo x="16854" y="20474"/>
                <wp:lineTo x="20147" y="17198"/>
                <wp:lineTo x="20922" y="16789"/>
                <wp:lineTo x="21309" y="15355"/>
                <wp:lineTo x="20728" y="614"/>
                <wp:lineTo x="969" y="614"/>
              </wp:wrapPolygon>
            </wp:wrapThrough>
            <wp:docPr id="4" name="Picture 1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172" style="position:absolute;left:0;text-align:left;margin-left:205pt;margin-top:8.1pt;width:335.25pt;height:72.15pt;z-index:-251658240;mso-position-horizontal-relative:text;mso-position-vertical-relative:text;mso-width-relative:page;mso-height-relative:page" wrapcoords="21117 2025 16478 2700 12274 4500 12274 5625 6427 8100 6427 9225 1063 11700 -97 12375 -97 13050 193 16425 48 18000 290 20925 483 20925 2851 20025 21262 9900 21648 8550 21600 6750 21117 5625 21455 2925 21407 2025 21117 2025" fillcolor="black">
            <v:shadow color="#868686"/>
            <v:textpath style="font-family:&quot;Bradley Hand ITC&quot;;v-text-kern:t" trim="t" fitpath="t" string="Parents as Partners"/>
            <w10:wrap type="through"/>
          </v:shape>
        </w:pict>
      </w: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D65354" w:rsidRDefault="00D65354" w:rsidP="00D65354">
      <w:pPr>
        <w:rPr>
          <w:rFonts w:ascii="Cooper Black" w:hAnsi="Cooper Black"/>
          <w:sz w:val="32"/>
          <w:szCs w:val="44"/>
        </w:rPr>
      </w:pPr>
    </w:p>
    <w:p w:rsidR="00D65354" w:rsidRDefault="00D65354" w:rsidP="004F1DD6">
      <w:pPr>
        <w:jc w:val="center"/>
        <w:rPr>
          <w:rFonts w:ascii="Cooper Black" w:hAnsi="Cooper Black"/>
          <w:sz w:val="32"/>
          <w:szCs w:val="44"/>
        </w:rPr>
      </w:pPr>
    </w:p>
    <w:p w:rsidR="002C0259" w:rsidRDefault="004F1DD6" w:rsidP="002C0259">
      <w:pPr>
        <w:jc w:val="center"/>
        <w:rPr>
          <w:sz w:val="22"/>
          <w:szCs w:val="22"/>
        </w:rPr>
      </w:pPr>
      <w:r w:rsidRPr="000133E0">
        <w:rPr>
          <w:rFonts w:ascii="Cooper Black" w:hAnsi="Cooper Black"/>
          <w:sz w:val="32"/>
          <w:szCs w:val="44"/>
        </w:rPr>
        <w:t xml:space="preserve">What are we learning </w:t>
      </w:r>
      <w:r w:rsidR="001A3357" w:rsidRPr="000133E0">
        <w:rPr>
          <w:rFonts w:ascii="Cooper Black" w:hAnsi="Cooper Black"/>
          <w:sz w:val="32"/>
          <w:szCs w:val="44"/>
        </w:rPr>
        <w:t>about</w:t>
      </w:r>
      <w:r w:rsidR="002C0259">
        <w:rPr>
          <w:rFonts w:ascii="Cooper Black" w:hAnsi="Cooper Black"/>
          <w:sz w:val="32"/>
          <w:szCs w:val="44"/>
        </w:rPr>
        <w:t xml:space="preserve"> Unit </w:t>
      </w:r>
      <w:r w:rsidR="00F305B6">
        <w:rPr>
          <w:rFonts w:ascii="Cooper Black" w:hAnsi="Cooper Black"/>
          <w:sz w:val="32"/>
          <w:szCs w:val="44"/>
        </w:rPr>
        <w:t>2</w:t>
      </w:r>
      <w:r w:rsidR="008D0DE2">
        <w:rPr>
          <w:rFonts w:ascii="Cooper Black" w:hAnsi="Cooper Black"/>
          <w:sz w:val="32"/>
          <w:szCs w:val="44"/>
        </w:rPr>
        <w:t>:</w:t>
      </w:r>
      <w:r w:rsidR="001A3357" w:rsidRPr="000133E0">
        <w:rPr>
          <w:rFonts w:ascii="Cooper Black" w:hAnsi="Cooper Black"/>
          <w:sz w:val="32"/>
          <w:szCs w:val="44"/>
        </w:rPr>
        <w:t xml:space="preserve"> </w:t>
      </w:r>
      <w:r w:rsidR="002C0259" w:rsidRPr="002C0259">
        <w:rPr>
          <w:rFonts w:ascii="Cooper Black" w:hAnsi="Cooper Black"/>
          <w:sz w:val="32"/>
          <w:szCs w:val="32"/>
        </w:rPr>
        <w:t xml:space="preserve">Ratios </w:t>
      </w:r>
      <w:r w:rsidR="00F1290F">
        <w:rPr>
          <w:rFonts w:ascii="Cooper Black" w:hAnsi="Cooper Black"/>
          <w:sz w:val="32"/>
          <w:szCs w:val="32"/>
        </w:rPr>
        <w:t xml:space="preserve">and Proportional Reasoning and </w:t>
      </w:r>
      <w:proofErr w:type="gramStart"/>
      <w:r w:rsidR="00F1290F">
        <w:rPr>
          <w:rFonts w:ascii="Cooper Black" w:hAnsi="Cooper Black"/>
          <w:sz w:val="32"/>
          <w:szCs w:val="32"/>
        </w:rPr>
        <w:t>R</w:t>
      </w:r>
      <w:r w:rsidR="002C0259" w:rsidRPr="002C0259">
        <w:rPr>
          <w:rFonts w:ascii="Cooper Black" w:hAnsi="Cooper Black"/>
          <w:sz w:val="32"/>
          <w:szCs w:val="32"/>
        </w:rPr>
        <w:t>elation</w:t>
      </w:r>
      <w:bookmarkStart w:id="0" w:name="_GoBack"/>
      <w:bookmarkEnd w:id="0"/>
      <w:r w:rsidR="002C0259" w:rsidRPr="002C0259">
        <w:rPr>
          <w:rFonts w:ascii="Cooper Black" w:hAnsi="Cooper Black"/>
          <w:sz w:val="32"/>
          <w:szCs w:val="32"/>
        </w:rPr>
        <w:t>ships</w:t>
      </w:r>
      <w:proofErr w:type="gramEnd"/>
    </w:p>
    <w:p w:rsidR="000133E0" w:rsidRPr="000133E0" w:rsidRDefault="000133E0" w:rsidP="004F1DD6">
      <w:pPr>
        <w:rPr>
          <w:rFonts w:ascii="Bookman Old Style" w:hAnsi="Bookman Old Style" w:cs="Arial"/>
          <w:sz w:val="22"/>
        </w:rPr>
      </w:pPr>
    </w:p>
    <w:p w:rsidR="00147CE2" w:rsidRDefault="004303BA" w:rsidP="004F1DD6">
      <w:pPr>
        <w:rPr>
          <w:rFonts w:ascii="Arial" w:hAnsi="Arial" w:cs="Arial"/>
        </w:rPr>
      </w:pPr>
      <w:r>
        <w:rPr>
          <w:rFonts w:ascii="Arial" w:hAnsi="Arial" w:cs="Arial"/>
        </w:rPr>
        <w:t>One way you can help your student succeed in the unit is by discussing the lesson targets in the chart below.  When a lesson is completed, ask your student the following questions: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33E0">
        <w:rPr>
          <w:rFonts w:ascii="Arial" w:hAnsi="Arial" w:cs="Arial"/>
        </w:rPr>
        <w:t>targets (goals)</w:t>
      </w:r>
      <w:r>
        <w:rPr>
          <w:rFonts w:ascii="Arial" w:hAnsi="Arial" w:cs="Arial"/>
        </w:rPr>
        <w:t xml:space="preserve"> of the lesson?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words and formulas did you learn?</w:t>
      </w:r>
    </w:p>
    <w:p w:rsidR="004303BA" w:rsidRPr="00DE3B81" w:rsidRDefault="004303BA" w:rsidP="00DE3B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the ideas of the lesson to your life?</w:t>
      </w:r>
    </w:p>
    <w:p w:rsidR="004F1DD6" w:rsidRDefault="004F1DD6" w:rsidP="004F1DD6">
      <w:pPr>
        <w:rPr>
          <w:rFonts w:ascii="Arial" w:hAnsi="Arial" w:cs="Arial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514"/>
        <w:gridCol w:w="3855"/>
      </w:tblGrid>
      <w:tr w:rsidR="00206155" w:rsidRPr="003F08C0" w:rsidTr="00DE3B81">
        <w:trPr>
          <w:trHeight w:val="495"/>
          <w:jc w:val="center"/>
        </w:trPr>
        <w:tc>
          <w:tcPr>
            <w:tcW w:w="1527" w:type="pct"/>
            <w:vAlign w:val="center"/>
          </w:tcPr>
          <w:p w:rsidR="00206155" w:rsidRPr="003F08C0" w:rsidRDefault="00206155" w:rsidP="004303BA">
            <w:pPr>
              <w:jc w:val="center"/>
              <w:rPr>
                <w:rFonts w:ascii="Arial" w:hAnsi="Arial" w:cs="Arial"/>
                <w:b/>
              </w:rPr>
            </w:pPr>
            <w:r w:rsidRPr="003F08C0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1656" w:type="pct"/>
            <w:vAlign w:val="center"/>
          </w:tcPr>
          <w:p w:rsidR="00206155" w:rsidRPr="003F08C0" w:rsidRDefault="00206155" w:rsidP="004303BA">
            <w:pPr>
              <w:jc w:val="center"/>
              <w:rPr>
                <w:rFonts w:ascii="Arial" w:hAnsi="Arial" w:cs="Arial"/>
                <w:b/>
              </w:rPr>
            </w:pPr>
            <w:r w:rsidRPr="003F08C0">
              <w:rPr>
                <w:rFonts w:ascii="Arial" w:hAnsi="Arial" w:cs="Arial"/>
                <w:b/>
              </w:rPr>
              <w:t>Examples</w:t>
            </w:r>
          </w:p>
        </w:tc>
        <w:tc>
          <w:tcPr>
            <w:tcW w:w="1817" w:type="pct"/>
            <w:vAlign w:val="center"/>
          </w:tcPr>
          <w:p w:rsidR="00206155" w:rsidRPr="00206155" w:rsidRDefault="00206155" w:rsidP="00206155">
            <w:pPr>
              <w:jc w:val="center"/>
              <w:rPr>
                <w:rFonts w:ascii="Arial" w:hAnsi="Arial" w:cs="Arial"/>
                <w:b/>
              </w:rPr>
            </w:pPr>
            <w:r w:rsidRPr="00206155">
              <w:rPr>
                <w:rFonts w:ascii="Arial" w:hAnsi="Arial" w:cs="Arial"/>
                <w:b/>
              </w:rPr>
              <w:t>Key Vocabulary</w:t>
            </w:r>
          </w:p>
        </w:tc>
      </w:tr>
      <w:tr w:rsidR="00206155" w:rsidRPr="00124B87" w:rsidTr="00DE3B81">
        <w:trPr>
          <w:trHeight w:val="1533"/>
          <w:jc w:val="center"/>
        </w:trPr>
        <w:tc>
          <w:tcPr>
            <w:tcW w:w="1527" w:type="pct"/>
            <w:vAlign w:val="center"/>
          </w:tcPr>
          <w:p w:rsidR="00D65354" w:rsidRPr="009F145B" w:rsidRDefault="002C0259" w:rsidP="005915B1">
            <w:pPr>
              <w:jc w:val="center"/>
              <w:rPr>
                <w:rFonts w:ascii="Cambria Math" w:hAnsi="Cambria Math" w:cs="Arial"/>
                <w:sz w:val="28"/>
                <w:szCs w:val="20"/>
              </w:rPr>
            </w:pPr>
            <w:r w:rsidRPr="009F145B">
              <w:rPr>
                <w:rFonts w:ascii="Cambria Math" w:hAnsi="Cambria Math" w:cs="Arial"/>
                <w:sz w:val="28"/>
                <w:szCs w:val="20"/>
              </w:rPr>
              <w:t>Ratios</w:t>
            </w:r>
          </w:p>
          <w:p w:rsidR="00D65354" w:rsidRPr="009F145B" w:rsidRDefault="009F145B" w:rsidP="005915B1">
            <w:pPr>
              <w:jc w:val="center"/>
              <w:rPr>
                <w:rFonts w:ascii="Cambria Math" w:hAnsi="Cambria Math" w:cs="Arial"/>
                <w:sz w:val="28"/>
              </w:rPr>
            </w:pPr>
            <w:r w:rsidRPr="009F145B">
              <w:rPr>
                <w:rFonts w:ascii="Cambria Math" w:hAnsi="Cambria Math" w:cs="Arial"/>
                <w:sz w:val="20"/>
                <w:szCs w:val="20"/>
              </w:rPr>
              <w:t>Chapter 1</w:t>
            </w:r>
            <w:r w:rsidR="002C0259" w:rsidRPr="009F145B">
              <w:rPr>
                <w:rFonts w:ascii="Cambria Math" w:hAnsi="Cambria Math" w:cs="Arial"/>
                <w:sz w:val="20"/>
                <w:szCs w:val="20"/>
              </w:rPr>
              <w:t xml:space="preserve"> Section 1</w:t>
            </w:r>
          </w:p>
        </w:tc>
        <w:tc>
          <w:tcPr>
            <w:tcW w:w="1656" w:type="pct"/>
            <w:vAlign w:val="center"/>
          </w:tcPr>
          <w:p w:rsidR="00124B87" w:rsidRPr="009F145B" w:rsidRDefault="00F1290F" w:rsidP="00D602B8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 w:rsidRPr="009F145B">
              <w:rPr>
                <w:rFonts w:ascii="Cambria Math" w:hAnsi="Cambria Math" w:cs="Arial"/>
                <w:sz w:val="22"/>
                <w:szCs w:val="20"/>
              </w:rPr>
              <w:t xml:space="preserve">In a classroom of 30 there are 12 girls and 18 boys. </w:t>
            </w:r>
          </w:p>
          <w:p w:rsidR="00F1290F" w:rsidRPr="009F145B" w:rsidRDefault="00F1290F" w:rsidP="00D602B8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 w:rsidRPr="009F145B">
              <w:rPr>
                <w:rFonts w:ascii="Cambria Math" w:hAnsi="Cambria Math" w:cs="Arial"/>
                <w:sz w:val="22"/>
                <w:szCs w:val="20"/>
              </w:rPr>
              <w:t>Example ratios:</w:t>
            </w:r>
          </w:p>
          <w:p w:rsidR="00F1290F" w:rsidRPr="009F145B" w:rsidRDefault="00F1290F" w:rsidP="00D602B8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 w:rsidRPr="009F145B">
              <w:rPr>
                <w:rFonts w:ascii="Cambria Math" w:hAnsi="Cambria Math" w:cs="Arial"/>
                <w:sz w:val="22"/>
                <w:szCs w:val="20"/>
              </w:rPr>
              <w:t>18 boys: 12 girls</w:t>
            </w:r>
          </w:p>
          <w:p w:rsidR="00F1290F" w:rsidRPr="009F145B" w:rsidRDefault="00F1290F" w:rsidP="00D602B8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 w:rsidRPr="009F145B">
              <w:rPr>
                <w:rFonts w:ascii="Cambria Math" w:hAnsi="Cambria Math" w:cs="Arial"/>
                <w:sz w:val="22"/>
                <w:szCs w:val="20"/>
              </w:rPr>
              <w:t>12 girls: 30 students</w:t>
            </w:r>
          </w:p>
          <w:p w:rsidR="00F1290F" w:rsidRPr="009F145B" w:rsidRDefault="00F1290F" w:rsidP="00D602B8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 w:rsidRPr="009F145B">
              <w:rPr>
                <w:rFonts w:ascii="Cambria Math" w:hAnsi="Cambria Math" w:cs="Arial"/>
                <w:sz w:val="22"/>
                <w:szCs w:val="20"/>
              </w:rPr>
              <w:t>18 boys: 30 students</w:t>
            </w:r>
          </w:p>
        </w:tc>
        <w:tc>
          <w:tcPr>
            <w:tcW w:w="1817" w:type="pct"/>
            <w:vAlign w:val="center"/>
          </w:tcPr>
          <w:p w:rsidR="00355DD4" w:rsidRPr="009F145B" w:rsidRDefault="00355DD4" w:rsidP="00355DD4">
            <w:pPr>
              <w:pStyle w:val="ListParagraph"/>
              <w:ind w:left="360"/>
              <w:rPr>
                <w:rFonts w:ascii="Cambria Math" w:hAnsi="Cambria Math" w:cs="Arial"/>
              </w:rPr>
            </w:pPr>
          </w:p>
          <w:p w:rsidR="002C0259" w:rsidRPr="009F145B" w:rsidRDefault="002C0259" w:rsidP="002C0259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Ratio</w:t>
            </w:r>
          </w:p>
          <w:p w:rsidR="002C0259" w:rsidRPr="009F145B" w:rsidRDefault="002C0259" w:rsidP="002C0259">
            <w:pPr>
              <w:pStyle w:val="ListParagraph"/>
              <w:numPr>
                <w:ilvl w:val="0"/>
                <w:numId w:val="6"/>
              </w:numPr>
              <w:ind w:left="372"/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Equivalent Ratios</w:t>
            </w:r>
          </w:p>
          <w:p w:rsidR="00355DD4" w:rsidRPr="009F145B" w:rsidRDefault="00355DD4" w:rsidP="002C0259">
            <w:pPr>
              <w:rPr>
                <w:rFonts w:ascii="Cambria Math" w:hAnsi="Cambria Math" w:cs="Arial"/>
              </w:rPr>
            </w:pPr>
          </w:p>
        </w:tc>
      </w:tr>
      <w:tr w:rsidR="00206155" w:rsidRPr="00124B87" w:rsidTr="00DE3B81">
        <w:trPr>
          <w:trHeight w:val="1125"/>
          <w:jc w:val="center"/>
        </w:trPr>
        <w:tc>
          <w:tcPr>
            <w:tcW w:w="1527" w:type="pct"/>
            <w:vAlign w:val="center"/>
          </w:tcPr>
          <w:p w:rsidR="004A6892" w:rsidRPr="009F145B" w:rsidRDefault="002C0259" w:rsidP="009F145B">
            <w:pPr>
              <w:jc w:val="center"/>
              <w:rPr>
                <w:rFonts w:ascii="Cambria Math" w:hAnsi="Cambria Math" w:cs="Arial"/>
                <w:sz w:val="28"/>
              </w:rPr>
            </w:pPr>
            <w:r w:rsidRPr="009F145B">
              <w:rPr>
                <w:rFonts w:ascii="Cambria Math" w:hAnsi="Cambria Math" w:cs="Arial"/>
                <w:sz w:val="28"/>
              </w:rPr>
              <w:t>Unit Rates</w:t>
            </w:r>
          </w:p>
          <w:p w:rsidR="00206155" w:rsidRPr="009F145B" w:rsidRDefault="009F145B" w:rsidP="004A6892">
            <w:pPr>
              <w:jc w:val="center"/>
              <w:rPr>
                <w:rFonts w:ascii="Cambria Math" w:hAnsi="Cambria Math" w:cs="Arial"/>
                <w:sz w:val="28"/>
              </w:rPr>
            </w:pPr>
            <w:r w:rsidRPr="009F145B">
              <w:rPr>
                <w:rFonts w:ascii="Cambria Math" w:hAnsi="Cambria Math" w:cs="Arial"/>
                <w:sz w:val="20"/>
                <w:szCs w:val="20"/>
              </w:rPr>
              <w:t>Chapter 1</w:t>
            </w:r>
            <w:r w:rsidR="002C0259" w:rsidRPr="009F145B">
              <w:rPr>
                <w:rFonts w:ascii="Cambria Math" w:hAnsi="Cambria Math" w:cs="Arial"/>
                <w:sz w:val="20"/>
                <w:szCs w:val="20"/>
              </w:rPr>
              <w:t xml:space="preserve"> Section </w:t>
            </w:r>
            <w:r w:rsidRPr="009F145B">
              <w:rPr>
                <w:rFonts w:ascii="Cambria Math" w:hAnsi="Cambria Math" w:cs="Arial"/>
                <w:sz w:val="20"/>
                <w:szCs w:val="20"/>
              </w:rPr>
              <w:t>1</w:t>
            </w:r>
          </w:p>
        </w:tc>
        <w:tc>
          <w:tcPr>
            <w:tcW w:w="1656" w:type="pct"/>
            <w:vAlign w:val="center"/>
          </w:tcPr>
          <w:p w:rsidR="00124B87" w:rsidRPr="009F145B" w:rsidRDefault="00F1290F" w:rsidP="00124B87">
            <w:pPr>
              <w:jc w:val="center"/>
              <w:rPr>
                <w:rFonts w:ascii="Cambria Math" w:hAnsi="Cambria Math" w:cs="Arial"/>
                <w:sz w:val="28"/>
              </w:rPr>
            </w:pPr>
            <w:r w:rsidRPr="009F145B">
              <w:rPr>
                <w:rFonts w:ascii="Cambria Math" w:hAnsi="Cambria Math" w:cs="Arial"/>
              </w:rPr>
              <w:t xml:space="preserve">A six pack of </w:t>
            </w:r>
            <w:r w:rsidR="003326FB" w:rsidRPr="009F145B">
              <w:rPr>
                <w:rFonts w:ascii="Cambria Math" w:hAnsi="Cambria Math" w:cs="Arial"/>
              </w:rPr>
              <w:t>Pepsi</w:t>
            </w:r>
            <w:r w:rsidRPr="009F145B">
              <w:rPr>
                <w:rFonts w:ascii="Cambria Math" w:hAnsi="Cambria Math" w:cs="Arial"/>
              </w:rPr>
              <w:t xml:space="preserve"> cost $4.68. The unit rate for one can of </w:t>
            </w:r>
            <w:r w:rsidR="003326FB" w:rsidRPr="009F145B">
              <w:rPr>
                <w:rFonts w:ascii="Cambria Math" w:hAnsi="Cambria Math" w:cs="Arial"/>
              </w:rPr>
              <w:t>Pepsi</w:t>
            </w:r>
            <w:r w:rsidRPr="009F145B">
              <w:rPr>
                <w:rFonts w:ascii="Cambria Math" w:hAnsi="Cambria Math" w:cs="Arial"/>
              </w:rPr>
              <w:t xml:space="preserve"> is </w:t>
            </w:r>
            <w:r w:rsidR="003326FB" w:rsidRPr="009F145B">
              <w:rPr>
                <w:rFonts w:ascii="Cambria Math" w:hAnsi="Cambria Math" w:cs="Arial"/>
              </w:rPr>
              <w:t>$</w:t>
            </w:r>
            <w:r w:rsidRPr="009F145B">
              <w:rPr>
                <w:rFonts w:ascii="Cambria Math" w:hAnsi="Cambria Math" w:cs="Arial"/>
              </w:rPr>
              <w:t>4.68</w:t>
            </w:r>
            <w:r w:rsidR="009F145B" w:rsidRPr="009F145B">
              <w:rPr>
                <w:rFonts w:ascii="Cambria Math" w:hAnsi="Cambria Math" w:cs="Arial"/>
              </w:rPr>
              <w:t>/</w:t>
            </w:r>
            <w:r w:rsidRPr="009F145B">
              <w:rPr>
                <w:rFonts w:ascii="Cambria Math" w:hAnsi="Cambria Math" w:cs="Arial"/>
              </w:rPr>
              <w:t xml:space="preserve">6= </w:t>
            </w:r>
            <w:r w:rsidR="003326FB" w:rsidRPr="009F145B">
              <w:rPr>
                <w:rFonts w:ascii="Cambria Math" w:hAnsi="Cambria Math" w:cs="Arial"/>
              </w:rPr>
              <w:t>$</w:t>
            </w:r>
            <w:r w:rsidRPr="009F145B">
              <w:rPr>
                <w:rFonts w:ascii="Cambria Math" w:hAnsi="Cambria Math" w:cs="Arial"/>
              </w:rPr>
              <w:t>0.78</w:t>
            </w:r>
            <w:r w:rsidR="009F145B" w:rsidRPr="009F145B">
              <w:rPr>
                <w:rFonts w:ascii="Cambria Math" w:hAnsi="Cambria Math" w:cs="Arial"/>
              </w:rPr>
              <w:t>/ 1 can</w:t>
            </w:r>
          </w:p>
        </w:tc>
        <w:tc>
          <w:tcPr>
            <w:tcW w:w="1817" w:type="pct"/>
            <w:vAlign w:val="center"/>
          </w:tcPr>
          <w:p w:rsidR="004A6892" w:rsidRPr="009F145B" w:rsidRDefault="002C0259" w:rsidP="004A6892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Rate</w:t>
            </w:r>
          </w:p>
          <w:p w:rsidR="002C0259" w:rsidRPr="009F145B" w:rsidRDefault="002C0259" w:rsidP="004A6892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Unit Rate</w:t>
            </w:r>
          </w:p>
        </w:tc>
      </w:tr>
      <w:tr w:rsidR="009F145B" w:rsidRPr="00124B87" w:rsidTr="00DE3B81">
        <w:trPr>
          <w:trHeight w:val="1533"/>
          <w:jc w:val="center"/>
        </w:trPr>
        <w:tc>
          <w:tcPr>
            <w:tcW w:w="1527" w:type="pct"/>
            <w:vAlign w:val="center"/>
          </w:tcPr>
          <w:p w:rsidR="009F145B" w:rsidRPr="009F145B" w:rsidRDefault="009F145B" w:rsidP="003F08C0">
            <w:pPr>
              <w:jc w:val="center"/>
              <w:rPr>
                <w:rFonts w:ascii="Cambria Math" w:hAnsi="Cambria Math" w:cs="Arial"/>
                <w:sz w:val="28"/>
              </w:rPr>
            </w:pPr>
            <w:r w:rsidRPr="009F145B">
              <w:rPr>
                <w:rFonts w:ascii="Cambria Math" w:hAnsi="Cambria Math" w:cs="Arial"/>
                <w:sz w:val="28"/>
              </w:rPr>
              <w:t>Identifying Proportional Relationships</w:t>
            </w:r>
          </w:p>
          <w:p w:rsidR="009F145B" w:rsidRPr="009F145B" w:rsidRDefault="009F145B" w:rsidP="003F08C0">
            <w:pPr>
              <w:jc w:val="center"/>
              <w:rPr>
                <w:rFonts w:ascii="Cambria Math" w:hAnsi="Cambria Math" w:cs="Arial"/>
                <w:sz w:val="28"/>
              </w:rPr>
            </w:pPr>
            <w:r w:rsidRPr="009F145B">
              <w:rPr>
                <w:rFonts w:ascii="Cambria Math" w:hAnsi="Cambria Math" w:cs="Arial"/>
                <w:sz w:val="20"/>
              </w:rPr>
              <w:t>Chapter 1 Section 4 and 5</w:t>
            </w:r>
          </w:p>
        </w:tc>
        <w:tc>
          <w:tcPr>
            <w:tcW w:w="1656" w:type="pct"/>
            <w:vAlign w:val="center"/>
          </w:tcPr>
          <w:p w:rsidR="009F145B" w:rsidRDefault="009F145B" w:rsidP="009B2F60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Tables: Change by same rate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"/>
              <w:gridCol w:w="661"/>
              <w:gridCol w:w="662"/>
              <w:gridCol w:w="662"/>
            </w:tblGrid>
            <w:tr w:rsidR="00DE3B81" w:rsidTr="00DE3B81">
              <w:trPr>
                <w:trHeight w:val="261"/>
              </w:trPr>
              <w:tc>
                <w:tcPr>
                  <w:tcW w:w="914" w:type="dxa"/>
                </w:tcPr>
                <w:p w:rsidR="00DE3B81" w:rsidRDefault="00DE3B81" w:rsidP="009B2F60">
                  <w:pPr>
                    <w:rPr>
                      <w:rFonts w:ascii="Cambria Math" w:hAnsi="Cambria Math" w:cs="Arial"/>
                    </w:rPr>
                  </w:pPr>
                  <w:r>
                    <w:rPr>
                      <w:rFonts w:ascii="Cambria Math" w:hAnsi="Cambria Math" w:cs="Arial"/>
                    </w:rPr>
                    <w:t>Hours</w:t>
                  </w:r>
                </w:p>
              </w:tc>
              <w:tc>
                <w:tcPr>
                  <w:tcW w:w="661" w:type="dxa"/>
                </w:tcPr>
                <w:p w:rsidR="00DE3B81" w:rsidRDefault="00DE3B81" w:rsidP="009B2F60">
                  <w:pPr>
                    <w:rPr>
                      <w:rFonts w:ascii="Cambria Math" w:hAnsi="Cambria Math" w:cs="Arial"/>
                    </w:rPr>
                  </w:pPr>
                  <w:r>
                    <w:rPr>
                      <w:rFonts w:ascii="Cambria Math" w:hAnsi="Cambria Math" w:cs="Arial"/>
                    </w:rPr>
                    <w:t>1</w:t>
                  </w:r>
                </w:p>
              </w:tc>
              <w:tc>
                <w:tcPr>
                  <w:tcW w:w="662" w:type="dxa"/>
                </w:tcPr>
                <w:p w:rsidR="00DE3B81" w:rsidRDefault="00DE3B81" w:rsidP="009B2F60">
                  <w:pPr>
                    <w:rPr>
                      <w:rFonts w:ascii="Cambria Math" w:hAnsi="Cambria Math" w:cs="Arial"/>
                    </w:rPr>
                  </w:pPr>
                  <w:r>
                    <w:rPr>
                      <w:rFonts w:ascii="Cambria Math" w:hAnsi="Cambria Math" w:cs="Arial"/>
                    </w:rPr>
                    <w:t>2</w:t>
                  </w:r>
                </w:p>
              </w:tc>
              <w:tc>
                <w:tcPr>
                  <w:tcW w:w="662" w:type="dxa"/>
                </w:tcPr>
                <w:p w:rsidR="00DE3B81" w:rsidRDefault="00DE3B81" w:rsidP="009B2F60">
                  <w:pPr>
                    <w:rPr>
                      <w:rFonts w:ascii="Cambria Math" w:hAnsi="Cambria Math" w:cs="Arial"/>
                    </w:rPr>
                  </w:pPr>
                  <w:r>
                    <w:rPr>
                      <w:rFonts w:ascii="Cambria Math" w:hAnsi="Cambria Math" w:cs="Arial"/>
                    </w:rPr>
                    <w:t>3</w:t>
                  </w:r>
                </w:p>
              </w:tc>
            </w:tr>
            <w:tr w:rsidR="00DE3B81" w:rsidTr="00DE3B81">
              <w:trPr>
                <w:trHeight w:val="273"/>
              </w:trPr>
              <w:tc>
                <w:tcPr>
                  <w:tcW w:w="914" w:type="dxa"/>
                </w:tcPr>
                <w:p w:rsidR="00DE3B81" w:rsidRDefault="00DE3B81" w:rsidP="009B2F60">
                  <w:pPr>
                    <w:rPr>
                      <w:rFonts w:ascii="Cambria Math" w:hAnsi="Cambria Math" w:cs="Arial"/>
                    </w:rPr>
                  </w:pPr>
                  <w:r>
                    <w:rPr>
                      <w:rFonts w:ascii="Cambria Math" w:hAnsi="Cambria Math" w:cs="Arial"/>
                    </w:rPr>
                    <w:t>Money</w:t>
                  </w:r>
                </w:p>
              </w:tc>
              <w:tc>
                <w:tcPr>
                  <w:tcW w:w="661" w:type="dxa"/>
                </w:tcPr>
                <w:p w:rsidR="00DE3B81" w:rsidRDefault="00DE3B81" w:rsidP="009B2F60">
                  <w:pPr>
                    <w:rPr>
                      <w:rFonts w:ascii="Cambria Math" w:hAnsi="Cambria Math" w:cs="Arial"/>
                    </w:rPr>
                  </w:pPr>
                  <w:r>
                    <w:rPr>
                      <w:rFonts w:ascii="Cambria Math" w:hAnsi="Cambria Math" w:cs="Arial"/>
                    </w:rPr>
                    <w:t>$15</w:t>
                  </w:r>
                </w:p>
              </w:tc>
              <w:tc>
                <w:tcPr>
                  <w:tcW w:w="662" w:type="dxa"/>
                </w:tcPr>
                <w:p w:rsidR="00DE3B81" w:rsidRDefault="00DE3B81" w:rsidP="009B2F60">
                  <w:pPr>
                    <w:rPr>
                      <w:rFonts w:ascii="Cambria Math" w:hAnsi="Cambria Math" w:cs="Arial"/>
                    </w:rPr>
                  </w:pPr>
                  <w:r>
                    <w:rPr>
                      <w:rFonts w:ascii="Cambria Math" w:hAnsi="Cambria Math" w:cs="Arial"/>
                    </w:rPr>
                    <w:t>$30</w:t>
                  </w:r>
                </w:p>
              </w:tc>
              <w:tc>
                <w:tcPr>
                  <w:tcW w:w="662" w:type="dxa"/>
                </w:tcPr>
                <w:p w:rsidR="00DE3B81" w:rsidRDefault="00DE3B81" w:rsidP="009B2F60">
                  <w:pPr>
                    <w:rPr>
                      <w:rFonts w:ascii="Cambria Math" w:hAnsi="Cambria Math" w:cs="Arial"/>
                    </w:rPr>
                  </w:pPr>
                  <w:r>
                    <w:rPr>
                      <w:rFonts w:ascii="Cambria Math" w:hAnsi="Cambria Math" w:cs="Arial"/>
                    </w:rPr>
                    <w:t>$45</w:t>
                  </w:r>
                </w:p>
              </w:tc>
            </w:tr>
          </w:tbl>
          <w:p w:rsidR="009F145B" w:rsidRDefault="00DE3B81" w:rsidP="009B2F60">
            <w:pPr>
              <w:rPr>
                <w:rFonts w:ascii="Cambria Math" w:hAnsi="Cambria Math" w:cs="Arial"/>
              </w:rPr>
            </w:pPr>
            <w:r w:rsidRPr="00990398">
              <w:rPr>
                <w:noProof/>
                <w:sz w:val="18"/>
              </w:rPr>
              <w:drawing>
                <wp:anchor distT="0" distB="0" distL="114300" distR="114300" simplePos="0" relativeHeight="251659776" behindDoc="1" locked="0" layoutInCell="1" allowOverlap="1" wp14:anchorId="4FB06A43" wp14:editId="3DE96F65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127635</wp:posOffset>
                  </wp:positionV>
                  <wp:extent cx="1121410" cy="984885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282" y="21308"/>
                      <wp:lineTo x="21282" y="0"/>
                      <wp:lineTo x="0" y="0"/>
                    </wp:wrapPolygon>
                  </wp:wrapTight>
                  <wp:docPr id="1" name="Picture 1" descr="https://encrypted-tbn3.gstatic.com/images?q=tbn:ANd9GcR8kIcr4xOF2LWMbv8tBtdItbwGMt7tyWkFPK69E8SwvXiqn_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8kIcr4xOF2LWMbv8tBtdItbwGMt7tyWkFPK69E8SwvXiqn_y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r="16859"/>
                          <a:stretch/>
                        </pic:blipFill>
                        <pic:spPr bwMode="auto">
                          <a:xfrm>
                            <a:off x="0" y="0"/>
                            <a:ext cx="112141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145B" w:rsidRDefault="009F145B" w:rsidP="009B2F60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Graphs: Goes through the origin and is a straight line</w:t>
            </w:r>
          </w:p>
          <w:p w:rsidR="009F145B" w:rsidRPr="009F145B" w:rsidRDefault="009F145B" w:rsidP="009B2F60">
            <w:pPr>
              <w:rPr>
                <w:rFonts w:ascii="Cambria Math" w:hAnsi="Cambria Math" w:cs="Arial"/>
              </w:rPr>
            </w:pPr>
          </w:p>
        </w:tc>
        <w:tc>
          <w:tcPr>
            <w:tcW w:w="1817" w:type="pct"/>
            <w:vAlign w:val="center"/>
          </w:tcPr>
          <w:p w:rsidR="009F145B" w:rsidRPr="009F145B" w:rsidRDefault="009F145B" w:rsidP="009F145B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Constant of proportionality</w:t>
            </w:r>
          </w:p>
          <w:p w:rsidR="009F145B" w:rsidRPr="009F145B" w:rsidRDefault="009F145B" w:rsidP="00206155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Origin</w:t>
            </w:r>
          </w:p>
          <w:p w:rsidR="009F145B" w:rsidRPr="009F145B" w:rsidRDefault="009F145B" w:rsidP="009F145B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</w:rPr>
            </w:pPr>
            <w:r w:rsidRPr="009F145B">
              <w:rPr>
                <w:rFonts w:ascii="Cambria Math" w:hAnsi="Cambria Math"/>
              </w:rPr>
              <w:t>Proportional</w:t>
            </w:r>
          </w:p>
          <w:p w:rsidR="009F145B" w:rsidRPr="009F145B" w:rsidRDefault="009F145B" w:rsidP="009F145B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</w:rPr>
            </w:pPr>
            <w:r w:rsidRPr="009F145B">
              <w:rPr>
                <w:rFonts w:ascii="Cambria Math" w:hAnsi="Cambria Math"/>
              </w:rPr>
              <w:t>Non-proportional</w:t>
            </w:r>
          </w:p>
          <w:p w:rsidR="009F145B" w:rsidRPr="009F145B" w:rsidRDefault="009F145B" w:rsidP="009F145B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</w:rPr>
            </w:pPr>
            <w:r w:rsidRPr="009F145B">
              <w:rPr>
                <w:rFonts w:ascii="Cambria Math" w:hAnsi="Cambria Math"/>
              </w:rPr>
              <w:t>Equivalent Ratios</w:t>
            </w:r>
          </w:p>
          <w:p w:rsidR="009F145B" w:rsidRPr="009F145B" w:rsidRDefault="009F145B" w:rsidP="009F145B">
            <w:pPr>
              <w:pStyle w:val="ListParagraph"/>
              <w:ind w:left="360"/>
              <w:rPr>
                <w:rFonts w:ascii="Cambria Math" w:hAnsi="Cambria Math" w:cs="Arial"/>
              </w:rPr>
            </w:pPr>
          </w:p>
        </w:tc>
      </w:tr>
      <w:tr w:rsidR="00206155" w:rsidRPr="00124B87" w:rsidTr="00DE3B81">
        <w:trPr>
          <w:trHeight w:val="1498"/>
          <w:jc w:val="center"/>
        </w:trPr>
        <w:tc>
          <w:tcPr>
            <w:tcW w:w="1527" w:type="pct"/>
            <w:vAlign w:val="center"/>
          </w:tcPr>
          <w:p w:rsidR="004A6892" w:rsidRPr="00DE3B81" w:rsidRDefault="002C0259" w:rsidP="00DE3B81">
            <w:pPr>
              <w:jc w:val="center"/>
              <w:rPr>
                <w:rFonts w:ascii="Cambria Math" w:hAnsi="Cambria Math" w:cs="Arial"/>
                <w:sz w:val="28"/>
              </w:rPr>
            </w:pPr>
            <w:r w:rsidRPr="009F145B">
              <w:rPr>
                <w:rFonts w:ascii="Cambria Math" w:hAnsi="Cambria Math" w:cs="Arial"/>
                <w:sz w:val="28"/>
              </w:rPr>
              <w:t>Proportions</w:t>
            </w:r>
          </w:p>
          <w:p w:rsidR="004A6892" w:rsidRPr="009F145B" w:rsidRDefault="009F145B" w:rsidP="003F08C0">
            <w:pPr>
              <w:jc w:val="center"/>
              <w:rPr>
                <w:rFonts w:ascii="Cambria Math" w:hAnsi="Cambria Math" w:cs="Arial"/>
                <w:sz w:val="18"/>
                <w:szCs w:val="16"/>
              </w:rPr>
            </w:pPr>
            <w:r w:rsidRPr="009F145B">
              <w:rPr>
                <w:rFonts w:ascii="Cambria Math" w:hAnsi="Cambria Math" w:cs="Arial"/>
                <w:sz w:val="20"/>
              </w:rPr>
              <w:t>Chapter 1</w:t>
            </w:r>
            <w:r w:rsidR="002C0259" w:rsidRPr="009F145B">
              <w:rPr>
                <w:rFonts w:ascii="Cambria Math" w:hAnsi="Cambria Math" w:cs="Arial"/>
                <w:sz w:val="20"/>
              </w:rPr>
              <w:t xml:space="preserve"> Section 6</w:t>
            </w:r>
          </w:p>
        </w:tc>
        <w:tc>
          <w:tcPr>
            <w:tcW w:w="1656" w:type="pct"/>
            <w:vAlign w:val="center"/>
          </w:tcPr>
          <w:p w:rsidR="009F145B" w:rsidRPr="00DE3B81" w:rsidRDefault="00DE3B81" w:rsidP="009B2F60">
            <w:pPr>
              <w:rPr>
                <w:rFonts w:ascii="Cambria Math" w:hAnsi="Cambria Math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18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   t=3</m:t>
                </m:r>
              </m:oMath>
            </m:oMathPara>
          </w:p>
          <w:p w:rsidR="00DE3B81" w:rsidRPr="00DE3B81" w:rsidRDefault="00DE3B81" w:rsidP="009B2F60">
            <w:pPr>
              <w:rPr>
                <w:rFonts w:ascii="Cambria Math" w:hAnsi="Cambria Math" w:cs="Arial"/>
              </w:rPr>
            </w:pPr>
          </w:p>
          <w:p w:rsidR="009B2F60" w:rsidRPr="009F145B" w:rsidRDefault="009F145B" w:rsidP="009F145B">
            <w:pPr>
              <w:jc w:val="center"/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5 x 18= t x 6</w:t>
            </w:r>
          </w:p>
          <w:p w:rsidR="009F145B" w:rsidRPr="009F145B" w:rsidRDefault="009F145B" w:rsidP="009F145B">
            <w:pPr>
              <w:jc w:val="center"/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90 = 6t, then divide by 6</w:t>
            </w:r>
          </w:p>
          <w:p w:rsidR="009F145B" w:rsidRPr="009F145B" w:rsidRDefault="009F145B" w:rsidP="009F145B">
            <w:pPr>
              <w:jc w:val="center"/>
              <w:rPr>
                <w:rFonts w:ascii="Cambria Math" w:hAnsi="Cambria Math" w:cs="Arial"/>
                <w:sz w:val="28"/>
              </w:rPr>
            </w:pPr>
            <w:r w:rsidRPr="009F145B">
              <w:rPr>
                <w:rFonts w:ascii="Cambria Math" w:hAnsi="Cambria Math" w:cs="Arial"/>
              </w:rPr>
              <w:t>t=15</w:t>
            </w:r>
          </w:p>
        </w:tc>
        <w:tc>
          <w:tcPr>
            <w:tcW w:w="1817" w:type="pct"/>
            <w:vAlign w:val="center"/>
          </w:tcPr>
          <w:p w:rsidR="002C0259" w:rsidRPr="009F145B" w:rsidRDefault="002C0259" w:rsidP="00206155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Proportion</w:t>
            </w:r>
          </w:p>
          <w:p w:rsidR="009F145B" w:rsidRPr="009F145B" w:rsidRDefault="009F145B" w:rsidP="00206155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Arial"/>
              </w:rPr>
            </w:pPr>
            <w:r w:rsidRPr="009F145B">
              <w:rPr>
                <w:rFonts w:ascii="Cambria Math" w:hAnsi="Cambria Math" w:cs="Arial"/>
              </w:rPr>
              <w:t>Cross product</w:t>
            </w:r>
          </w:p>
        </w:tc>
      </w:tr>
    </w:tbl>
    <w:p w:rsidR="00D602B8" w:rsidRDefault="00D602B8" w:rsidP="004F1DD6">
      <w:pPr>
        <w:rPr>
          <w:rFonts w:ascii="Arial" w:hAnsi="Arial" w:cs="Arial"/>
          <w:sz w:val="28"/>
        </w:rPr>
      </w:pPr>
    </w:p>
    <w:p w:rsidR="00D602B8" w:rsidRPr="00124B87" w:rsidRDefault="00D602B8" w:rsidP="004F1D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or your </w:t>
      </w:r>
      <w:r w:rsidR="00F1290F">
        <w:rPr>
          <w:rFonts w:ascii="Arial" w:hAnsi="Arial" w:cs="Arial"/>
          <w:sz w:val="28"/>
        </w:rPr>
        <w:t>students have</w:t>
      </w:r>
      <w:r>
        <w:rPr>
          <w:rFonts w:ascii="Arial" w:hAnsi="Arial" w:cs="Arial"/>
          <w:sz w:val="28"/>
        </w:rPr>
        <w:t xml:space="preserve"> any questions about the unit or math class, feel free to contact me at </w:t>
      </w:r>
      <w:hyperlink r:id="rId8" w:history="1">
        <w:r w:rsidRPr="00F2617A">
          <w:rPr>
            <w:rStyle w:val="Hyperlink"/>
            <w:rFonts w:ascii="Arial" w:hAnsi="Arial" w:cs="Arial"/>
            <w:sz w:val="28"/>
          </w:rPr>
          <w:t>hummelcl@qps.org</w:t>
        </w:r>
      </w:hyperlink>
      <w:r>
        <w:rPr>
          <w:rFonts w:ascii="Arial" w:hAnsi="Arial" w:cs="Arial"/>
          <w:sz w:val="28"/>
        </w:rPr>
        <w:t xml:space="preserve"> or call 217-</w:t>
      </w:r>
      <w:r w:rsidR="00DE3B81">
        <w:rPr>
          <w:sz w:val="28"/>
        </w:rPr>
        <w:t>223-0373</w:t>
      </w:r>
      <w:r>
        <w:rPr>
          <w:sz w:val="28"/>
        </w:rPr>
        <w:t xml:space="preserve"> </w:t>
      </w:r>
      <w:r w:rsidR="00DE3B81">
        <w:rPr>
          <w:rFonts w:ascii="Arial" w:hAnsi="Arial" w:cs="Arial"/>
          <w:sz w:val="28"/>
        </w:rPr>
        <w:t>Extension 1309</w:t>
      </w:r>
    </w:p>
    <w:sectPr w:rsidR="00D602B8" w:rsidRPr="00124B87" w:rsidSect="00703C64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F2"/>
    <w:multiLevelType w:val="hybridMultilevel"/>
    <w:tmpl w:val="D56A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A59"/>
    <w:multiLevelType w:val="hybridMultilevel"/>
    <w:tmpl w:val="86E2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A5A56"/>
    <w:multiLevelType w:val="hybridMultilevel"/>
    <w:tmpl w:val="A90C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B3AAC"/>
    <w:multiLevelType w:val="hybridMultilevel"/>
    <w:tmpl w:val="1D8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A6523"/>
    <w:multiLevelType w:val="hybridMultilevel"/>
    <w:tmpl w:val="DC1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A15E33"/>
    <w:multiLevelType w:val="hybridMultilevel"/>
    <w:tmpl w:val="A1BC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1DD6"/>
    <w:rsid w:val="00007CDE"/>
    <w:rsid w:val="000133E0"/>
    <w:rsid w:val="00124B87"/>
    <w:rsid w:val="001420AB"/>
    <w:rsid w:val="00147CE2"/>
    <w:rsid w:val="00190E55"/>
    <w:rsid w:val="001A3357"/>
    <w:rsid w:val="00206155"/>
    <w:rsid w:val="00255D58"/>
    <w:rsid w:val="00265C65"/>
    <w:rsid w:val="00297FE8"/>
    <w:rsid w:val="002C0259"/>
    <w:rsid w:val="003326FB"/>
    <w:rsid w:val="00355DD4"/>
    <w:rsid w:val="003D7186"/>
    <w:rsid w:val="003F08C0"/>
    <w:rsid w:val="004303BA"/>
    <w:rsid w:val="0048524E"/>
    <w:rsid w:val="00491E1B"/>
    <w:rsid w:val="004A6892"/>
    <w:rsid w:val="004F1DD6"/>
    <w:rsid w:val="005077FB"/>
    <w:rsid w:val="00574722"/>
    <w:rsid w:val="005915B1"/>
    <w:rsid w:val="006D2D10"/>
    <w:rsid w:val="00703C64"/>
    <w:rsid w:val="00705CB4"/>
    <w:rsid w:val="00734A0C"/>
    <w:rsid w:val="008D0DE2"/>
    <w:rsid w:val="009B2F60"/>
    <w:rsid w:val="009F145B"/>
    <w:rsid w:val="00AA4BB4"/>
    <w:rsid w:val="00AE24C9"/>
    <w:rsid w:val="00D602B8"/>
    <w:rsid w:val="00D65354"/>
    <w:rsid w:val="00DE3B81"/>
    <w:rsid w:val="00DF28C6"/>
    <w:rsid w:val="00E56828"/>
    <w:rsid w:val="00E961C6"/>
    <w:rsid w:val="00EA361E"/>
    <w:rsid w:val="00F1290F"/>
    <w:rsid w:val="00F305B6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516C7C7"/>
  <w15:docId w15:val="{04F9507A-64B5-478D-B00A-325E4E4F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C6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5B1"/>
    <w:rPr>
      <w:color w:val="808080"/>
    </w:rPr>
  </w:style>
  <w:style w:type="paragraph" w:styleId="ListParagraph">
    <w:name w:val="List Paragraph"/>
    <w:basedOn w:val="Normal"/>
    <w:uiPriority w:val="34"/>
    <w:qFormat/>
    <w:rsid w:val="004303BA"/>
    <w:pPr>
      <w:ind w:left="720"/>
      <w:contextualSpacing/>
    </w:pPr>
  </w:style>
  <w:style w:type="character" w:styleId="Hyperlink">
    <w:name w:val="Hyperlink"/>
    <w:basedOn w:val="DefaultParagraphFont"/>
    <w:rsid w:val="00D6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melcl@qp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911B-99B8-482E-92B3-7FD33137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we learning in Chapter 3, Part II</vt:lpstr>
    </vt:vector>
  </TitlesOfParts>
  <Company>Quincy Public Schools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we learning in Chapter 3, Part II</dc:title>
  <dc:creator>heightsh</dc:creator>
  <cp:lastModifiedBy>Hummel, Claire</cp:lastModifiedBy>
  <cp:revision>4</cp:revision>
  <cp:lastPrinted>2013-11-25T13:14:00Z</cp:lastPrinted>
  <dcterms:created xsi:type="dcterms:W3CDTF">2017-04-24T14:08:00Z</dcterms:created>
  <dcterms:modified xsi:type="dcterms:W3CDTF">2017-04-26T15:56:00Z</dcterms:modified>
</cp:coreProperties>
</file>