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D4" w:rsidRDefault="00D65354" w:rsidP="004F1DD6">
      <w:pPr>
        <w:jc w:val="center"/>
        <w:rPr>
          <w:rFonts w:ascii="Cooper Black" w:hAnsi="Cooper Black"/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-582930</wp:posOffset>
            </wp:positionV>
            <wp:extent cx="2124075" cy="2009775"/>
            <wp:effectExtent l="0" t="0" r="0" b="0"/>
            <wp:wrapThrough wrapText="bothSides">
              <wp:wrapPolygon edited="0">
                <wp:start x="969" y="614"/>
                <wp:lineTo x="581" y="15560"/>
                <wp:lineTo x="969" y="16789"/>
                <wp:lineTo x="1743" y="16993"/>
                <wp:lineTo x="1743" y="17812"/>
                <wp:lineTo x="9492" y="20269"/>
                <wp:lineTo x="11817" y="20474"/>
                <wp:lineTo x="13367" y="21293"/>
                <wp:lineTo x="13561" y="21293"/>
                <wp:lineTo x="14529" y="21293"/>
                <wp:lineTo x="14917" y="21293"/>
                <wp:lineTo x="16854" y="20474"/>
                <wp:lineTo x="20147" y="17198"/>
                <wp:lineTo x="20922" y="16789"/>
                <wp:lineTo x="21309" y="15355"/>
                <wp:lineTo x="20728" y="614"/>
                <wp:lineTo x="969" y="614"/>
              </wp:wrapPolygon>
            </wp:wrapThrough>
            <wp:docPr id="4" name="Picture 1" descr="http://math.phillipmartin.info/math_pre_algeb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.phillipmartin.info/math_pre_algebr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1A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102870</wp:posOffset>
                </wp:positionV>
                <wp:extent cx="4257675" cy="916305"/>
                <wp:effectExtent l="18415" t="0" r="10160" b="0"/>
                <wp:wrapThrough wrapText="bothSides">
                  <wp:wrapPolygon edited="0">
                    <wp:start x="21117" y="2021"/>
                    <wp:lineTo x="16478" y="2694"/>
                    <wp:lineTo x="12274" y="4506"/>
                    <wp:lineTo x="12274" y="5628"/>
                    <wp:lineTo x="6427" y="8098"/>
                    <wp:lineTo x="6427" y="9221"/>
                    <wp:lineTo x="1063" y="11706"/>
                    <wp:lineTo x="-97" y="12379"/>
                    <wp:lineTo x="-97" y="13053"/>
                    <wp:lineTo x="193" y="16421"/>
                    <wp:lineTo x="48" y="18007"/>
                    <wp:lineTo x="290" y="20926"/>
                    <wp:lineTo x="483" y="20926"/>
                    <wp:lineTo x="2851" y="20028"/>
                    <wp:lineTo x="21262" y="9894"/>
                    <wp:lineTo x="21648" y="8547"/>
                    <wp:lineTo x="21600" y="6751"/>
                    <wp:lineTo x="21117" y="5628"/>
                    <wp:lineTo x="21455" y="2919"/>
                    <wp:lineTo x="21407" y="2021"/>
                    <wp:lineTo x="21117" y="2021"/>
                  </wp:wrapPolygon>
                </wp:wrapThrough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57675" cy="9163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1A1" w:rsidRDefault="00A461A1" w:rsidP="00A461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Parents as Partners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205pt;margin-top:8.1pt;width:335.25pt;height:7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A461A1" w:rsidRDefault="00A461A1" w:rsidP="00A461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adley Hand ITC" w:hAnsi="Bradley Hand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Parents as Partners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55DD4" w:rsidRDefault="00284D17" w:rsidP="004F1DD6">
      <w:pPr>
        <w:jc w:val="center"/>
        <w:rPr>
          <w:rFonts w:ascii="Cooper Black" w:hAnsi="Cooper Black"/>
          <w:sz w:val="32"/>
          <w:szCs w:val="44"/>
        </w:rPr>
      </w:pPr>
      <w:r>
        <w:rPr>
          <w:rFonts w:ascii="Cooper Black" w:hAnsi="Cooper Black"/>
          <w:noProof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93980</wp:posOffset>
                </wp:positionV>
                <wp:extent cx="2774315" cy="1205865"/>
                <wp:effectExtent l="0" t="0" r="0" b="381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45361">
                          <a:off x="0" y="0"/>
                          <a:ext cx="277431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1A1" w:rsidRDefault="00A461A1" w:rsidP="00A461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Algebra 1</w:t>
                            </w:r>
                          </w:p>
                          <w:p w:rsidR="00F023C5" w:rsidRDefault="00F023C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6.7pt;margin-top:7.4pt;width:218.45pt;height:94.95pt;rotation:-1698080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" filled="f" stroked="f">
                <v:textbox style="mso-fit-shape-to-text:t">
                  <w:txbxContent>
                    <w:p w:rsidR="00A461A1" w:rsidRDefault="00A461A1" w:rsidP="00A461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Algebra 1</w:t>
                      </w:r>
                    </w:p>
                    <w:p w:rsidR="00F023C5" w:rsidRDefault="00F023C5"/>
                  </w:txbxContent>
                </v:textbox>
              </v:shape>
            </w:pict>
          </mc:Fallback>
        </mc:AlternateContent>
      </w: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D65354" w:rsidRDefault="00D65354" w:rsidP="00D65354">
      <w:pPr>
        <w:rPr>
          <w:rFonts w:ascii="Cooper Black" w:hAnsi="Cooper Black"/>
          <w:sz w:val="32"/>
          <w:szCs w:val="44"/>
        </w:rPr>
      </w:pPr>
    </w:p>
    <w:p w:rsidR="00D65354" w:rsidRDefault="00D65354" w:rsidP="004F1DD6">
      <w:pPr>
        <w:jc w:val="center"/>
        <w:rPr>
          <w:rFonts w:ascii="Cooper Black" w:hAnsi="Cooper Black"/>
          <w:sz w:val="32"/>
          <w:szCs w:val="44"/>
        </w:rPr>
      </w:pPr>
    </w:p>
    <w:p w:rsidR="002C0259" w:rsidRDefault="004F1DD6" w:rsidP="002C0259">
      <w:pPr>
        <w:jc w:val="center"/>
        <w:rPr>
          <w:sz w:val="22"/>
          <w:szCs w:val="22"/>
        </w:rPr>
      </w:pPr>
      <w:r w:rsidRPr="000133E0">
        <w:rPr>
          <w:rFonts w:ascii="Cooper Black" w:hAnsi="Cooper Black"/>
          <w:sz w:val="32"/>
          <w:szCs w:val="44"/>
        </w:rPr>
        <w:t xml:space="preserve">What we </w:t>
      </w:r>
      <w:r w:rsidR="00E36974">
        <w:rPr>
          <w:rFonts w:ascii="Cooper Black" w:hAnsi="Cooper Black"/>
          <w:sz w:val="32"/>
          <w:szCs w:val="44"/>
        </w:rPr>
        <w:t xml:space="preserve">are </w:t>
      </w:r>
      <w:r w:rsidRPr="000133E0">
        <w:rPr>
          <w:rFonts w:ascii="Cooper Black" w:hAnsi="Cooper Black"/>
          <w:sz w:val="32"/>
          <w:szCs w:val="44"/>
        </w:rPr>
        <w:t xml:space="preserve">learning </w:t>
      </w:r>
      <w:r w:rsidR="001A3357" w:rsidRPr="000133E0">
        <w:rPr>
          <w:rFonts w:ascii="Cooper Black" w:hAnsi="Cooper Black"/>
          <w:sz w:val="32"/>
          <w:szCs w:val="44"/>
        </w:rPr>
        <w:t>about</w:t>
      </w:r>
      <w:r w:rsidR="00CA1425">
        <w:rPr>
          <w:rFonts w:ascii="Cooper Black" w:hAnsi="Cooper Black"/>
          <w:sz w:val="32"/>
          <w:szCs w:val="44"/>
        </w:rPr>
        <w:t xml:space="preserve">: Unit </w:t>
      </w:r>
      <w:r w:rsidR="007941A5">
        <w:rPr>
          <w:rFonts w:ascii="Cooper Black" w:hAnsi="Cooper Black"/>
          <w:sz w:val="32"/>
          <w:szCs w:val="44"/>
        </w:rPr>
        <w:t xml:space="preserve">3 </w:t>
      </w:r>
      <w:r w:rsidR="00F01DC5">
        <w:rPr>
          <w:rFonts w:ascii="Cooper Black" w:hAnsi="Cooper Black"/>
          <w:sz w:val="32"/>
          <w:szCs w:val="44"/>
        </w:rPr>
        <w:t>Data Correlation</w:t>
      </w:r>
      <w:bookmarkStart w:id="0" w:name="_GoBack"/>
      <w:bookmarkEnd w:id="0"/>
    </w:p>
    <w:p w:rsidR="000133E0" w:rsidRPr="000133E0" w:rsidRDefault="000133E0" w:rsidP="004F1DD6">
      <w:pPr>
        <w:rPr>
          <w:rFonts w:ascii="Bookman Old Style" w:hAnsi="Bookman Old Style" w:cs="Arial"/>
          <w:sz w:val="22"/>
        </w:rPr>
      </w:pPr>
    </w:p>
    <w:p w:rsidR="00147CE2" w:rsidRDefault="004303BA" w:rsidP="004F1DD6">
      <w:pPr>
        <w:rPr>
          <w:rFonts w:ascii="Arial" w:hAnsi="Arial" w:cs="Arial"/>
        </w:rPr>
      </w:pPr>
      <w:r>
        <w:rPr>
          <w:rFonts w:ascii="Arial" w:hAnsi="Arial" w:cs="Arial"/>
        </w:rPr>
        <w:t>One way you can help your student succeed in the unit is by discussing the lesson targets in the chart below.  When a lesson is completed, ask your student the following questions: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the </w:t>
      </w:r>
      <w:r w:rsidR="000133E0">
        <w:rPr>
          <w:rFonts w:ascii="Arial" w:hAnsi="Arial" w:cs="Arial"/>
        </w:rPr>
        <w:t>targets (goals)</w:t>
      </w:r>
      <w:r>
        <w:rPr>
          <w:rFonts w:ascii="Arial" w:hAnsi="Arial" w:cs="Arial"/>
        </w:rPr>
        <w:t xml:space="preserve"> of the lesson?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new words and formulas did you learn?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can you apply the ideas of the lesson to your life?</w:t>
      </w:r>
    </w:p>
    <w:p w:rsidR="004303BA" w:rsidRPr="004303BA" w:rsidRDefault="004303BA" w:rsidP="004303BA">
      <w:pPr>
        <w:pStyle w:val="ListParagraph"/>
        <w:rPr>
          <w:rFonts w:ascii="Arial" w:hAnsi="Arial" w:cs="Arial"/>
        </w:rPr>
      </w:pPr>
    </w:p>
    <w:p w:rsidR="004F1DD6" w:rsidRDefault="004F1DD6" w:rsidP="004F1DD6">
      <w:pPr>
        <w:rPr>
          <w:rFonts w:ascii="Arial" w:hAnsi="Arial" w:cs="Arial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6306"/>
        <w:gridCol w:w="2368"/>
      </w:tblGrid>
      <w:tr w:rsidR="009A3C98" w:rsidRPr="003F08C0" w:rsidTr="00D22B85">
        <w:trPr>
          <w:trHeight w:val="535"/>
          <w:jc w:val="center"/>
        </w:trPr>
        <w:tc>
          <w:tcPr>
            <w:tcW w:w="941" w:type="pct"/>
            <w:vAlign w:val="center"/>
          </w:tcPr>
          <w:p w:rsidR="00206155" w:rsidRPr="007329F1" w:rsidRDefault="00206155" w:rsidP="004303BA">
            <w:pPr>
              <w:jc w:val="center"/>
              <w:rPr>
                <w:rFonts w:ascii="Cambria Math" w:hAnsi="Cambria Math" w:cs="Arial"/>
                <w:b/>
              </w:rPr>
            </w:pPr>
            <w:r w:rsidRPr="007329F1">
              <w:rPr>
                <w:rFonts w:ascii="Cambria Math" w:hAnsi="Cambria Math" w:cs="Arial"/>
                <w:b/>
              </w:rPr>
              <w:t>Target</w:t>
            </w:r>
          </w:p>
        </w:tc>
        <w:tc>
          <w:tcPr>
            <w:tcW w:w="2827" w:type="pct"/>
            <w:vAlign w:val="center"/>
          </w:tcPr>
          <w:p w:rsidR="00206155" w:rsidRPr="007329F1" w:rsidRDefault="00206155" w:rsidP="004303BA">
            <w:pPr>
              <w:jc w:val="center"/>
              <w:rPr>
                <w:rFonts w:ascii="Cambria Math" w:hAnsi="Cambria Math" w:cs="Arial"/>
                <w:b/>
              </w:rPr>
            </w:pPr>
            <w:r w:rsidRPr="007329F1">
              <w:rPr>
                <w:rFonts w:ascii="Cambria Math" w:hAnsi="Cambria Math" w:cs="Arial"/>
                <w:b/>
              </w:rPr>
              <w:t>Examples</w:t>
            </w:r>
          </w:p>
        </w:tc>
        <w:tc>
          <w:tcPr>
            <w:tcW w:w="1232" w:type="pct"/>
            <w:vAlign w:val="center"/>
          </w:tcPr>
          <w:p w:rsidR="00206155" w:rsidRPr="007329F1" w:rsidRDefault="00206155" w:rsidP="00206155">
            <w:pPr>
              <w:jc w:val="center"/>
              <w:rPr>
                <w:rFonts w:ascii="Cambria Math" w:hAnsi="Cambria Math" w:cs="Arial"/>
                <w:b/>
              </w:rPr>
            </w:pPr>
            <w:r w:rsidRPr="007329F1">
              <w:rPr>
                <w:rFonts w:ascii="Cambria Math" w:hAnsi="Cambria Math" w:cs="Arial"/>
                <w:b/>
              </w:rPr>
              <w:t>Key Vocabulary</w:t>
            </w:r>
          </w:p>
        </w:tc>
      </w:tr>
      <w:tr w:rsidR="009A3C98" w:rsidRPr="00124B87" w:rsidTr="00D22B85">
        <w:trPr>
          <w:trHeight w:val="766"/>
          <w:jc w:val="center"/>
        </w:trPr>
        <w:tc>
          <w:tcPr>
            <w:tcW w:w="941" w:type="pct"/>
            <w:vAlign w:val="center"/>
          </w:tcPr>
          <w:p w:rsidR="00ED42D0" w:rsidRDefault="009A3C98" w:rsidP="007329F1">
            <w:pPr>
              <w:jc w:val="center"/>
              <w:rPr>
                <w:rFonts w:ascii="Cambria Math" w:hAnsi="Cambria Math" w:cs="Arial"/>
                <w:sz w:val="22"/>
                <w:szCs w:val="20"/>
              </w:rPr>
            </w:pPr>
            <w:r>
              <w:rPr>
                <w:rFonts w:ascii="Cambria Math" w:hAnsi="Cambria Math" w:cs="Arial"/>
                <w:sz w:val="22"/>
                <w:szCs w:val="20"/>
              </w:rPr>
              <w:t>Frequency Tables and Histograms</w:t>
            </w:r>
          </w:p>
          <w:p w:rsidR="009A3C98" w:rsidRDefault="009A3C98" w:rsidP="007329F1">
            <w:pPr>
              <w:jc w:val="center"/>
              <w:rPr>
                <w:rFonts w:ascii="Cambria Math" w:hAnsi="Cambria Math" w:cs="Arial"/>
                <w:sz w:val="22"/>
                <w:szCs w:val="20"/>
              </w:rPr>
            </w:pPr>
            <w:r>
              <w:rPr>
                <w:rFonts w:ascii="Cambria Math" w:hAnsi="Cambria Math" w:cs="Arial"/>
                <w:sz w:val="22"/>
                <w:szCs w:val="20"/>
              </w:rPr>
              <w:t>Chapter 12 Section 2</w:t>
            </w:r>
          </w:p>
          <w:p w:rsidR="00D22B85" w:rsidRPr="007329F1" w:rsidRDefault="00D22B85" w:rsidP="007329F1">
            <w:pPr>
              <w:jc w:val="center"/>
              <w:rPr>
                <w:rFonts w:ascii="Cambria Math" w:hAnsi="Cambria Math" w:cs="Arial"/>
                <w:sz w:val="22"/>
                <w:szCs w:val="20"/>
              </w:rPr>
            </w:pPr>
          </w:p>
        </w:tc>
        <w:tc>
          <w:tcPr>
            <w:tcW w:w="2827" w:type="pct"/>
          </w:tcPr>
          <w:p w:rsidR="007329F1" w:rsidRPr="007329F1" w:rsidRDefault="009A3C98" w:rsidP="007329F1">
            <w:pPr>
              <w:tabs>
                <w:tab w:val="left" w:pos="2160"/>
              </w:tabs>
              <w:rPr>
                <w:rFonts w:ascii="Cambria Math" w:hAnsi="Cambria Math" w:cs="Arial"/>
                <w:sz w:val="22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8C24CB" wp14:editId="40E65375">
                  <wp:extent cx="3865444" cy="188595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7313" cy="1901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pct"/>
          </w:tcPr>
          <w:p w:rsidR="00F023C5" w:rsidRDefault="009A3C98" w:rsidP="009A3C98">
            <w:pPr>
              <w:pStyle w:val="ListParagraph"/>
              <w:numPr>
                <w:ilvl w:val="0"/>
                <w:numId w:val="12"/>
              </w:numPr>
              <w:ind w:left="316" w:hanging="18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Frequency</w:t>
            </w:r>
          </w:p>
          <w:p w:rsidR="009A3C98" w:rsidRDefault="009A3C98" w:rsidP="009A3C98">
            <w:pPr>
              <w:pStyle w:val="ListParagraph"/>
              <w:numPr>
                <w:ilvl w:val="0"/>
                <w:numId w:val="12"/>
              </w:numPr>
              <w:ind w:left="316" w:hanging="18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Histogram</w:t>
            </w:r>
          </w:p>
          <w:p w:rsidR="009A3C98" w:rsidRDefault="009A3C98" w:rsidP="009A3C98">
            <w:pPr>
              <w:pStyle w:val="ListParagraph"/>
              <w:numPr>
                <w:ilvl w:val="0"/>
                <w:numId w:val="12"/>
              </w:numPr>
              <w:ind w:left="316" w:hanging="18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Frequency Table</w:t>
            </w:r>
          </w:p>
          <w:p w:rsidR="009A3C98" w:rsidRDefault="009A3C98" w:rsidP="009A3C98">
            <w:pPr>
              <w:pStyle w:val="ListParagraph"/>
              <w:numPr>
                <w:ilvl w:val="0"/>
                <w:numId w:val="12"/>
              </w:numPr>
              <w:ind w:left="316" w:hanging="18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Uniform</w:t>
            </w:r>
          </w:p>
          <w:p w:rsidR="009A3C98" w:rsidRDefault="009A3C98" w:rsidP="009A3C98">
            <w:pPr>
              <w:pStyle w:val="ListParagraph"/>
              <w:numPr>
                <w:ilvl w:val="0"/>
                <w:numId w:val="12"/>
              </w:numPr>
              <w:ind w:left="316" w:hanging="18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Skewed</w:t>
            </w:r>
          </w:p>
          <w:p w:rsidR="009A3C98" w:rsidRDefault="009A3C98" w:rsidP="009A3C98">
            <w:pPr>
              <w:pStyle w:val="ListParagraph"/>
              <w:numPr>
                <w:ilvl w:val="0"/>
                <w:numId w:val="12"/>
              </w:numPr>
              <w:ind w:left="316" w:hanging="18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Symmetrical</w:t>
            </w:r>
          </w:p>
          <w:p w:rsidR="009A3C98" w:rsidRPr="009A3C98" w:rsidRDefault="009A3C98" w:rsidP="009A3C98">
            <w:pPr>
              <w:rPr>
                <w:rFonts w:ascii="Cambria Math" w:hAnsi="Cambria Math" w:cs="Arial"/>
              </w:rPr>
            </w:pPr>
          </w:p>
        </w:tc>
      </w:tr>
      <w:tr w:rsidR="009A3C98" w:rsidRPr="00124B87" w:rsidTr="00D22B85">
        <w:trPr>
          <w:trHeight w:val="1705"/>
          <w:jc w:val="center"/>
        </w:trPr>
        <w:tc>
          <w:tcPr>
            <w:tcW w:w="941" w:type="pct"/>
            <w:vAlign w:val="center"/>
          </w:tcPr>
          <w:p w:rsidR="00404999" w:rsidRDefault="0062692A" w:rsidP="00404999">
            <w:pPr>
              <w:jc w:val="center"/>
              <w:rPr>
                <w:rFonts w:ascii="Cambria Math" w:hAnsi="Cambria Math" w:cs="Arial"/>
                <w:sz w:val="22"/>
              </w:rPr>
            </w:pPr>
            <w:r>
              <w:rPr>
                <w:rFonts w:ascii="Cambria Math" w:hAnsi="Cambria Math" w:cs="Arial"/>
                <w:sz w:val="22"/>
              </w:rPr>
              <w:t>Central Tendencies and Standard Deviation</w:t>
            </w:r>
          </w:p>
          <w:p w:rsidR="0062692A" w:rsidRPr="007329F1" w:rsidRDefault="0062692A" w:rsidP="00404999">
            <w:pPr>
              <w:jc w:val="center"/>
              <w:rPr>
                <w:rFonts w:ascii="Cambria Math" w:hAnsi="Cambria Math" w:cs="Arial"/>
                <w:sz w:val="22"/>
              </w:rPr>
            </w:pPr>
            <w:r>
              <w:rPr>
                <w:rFonts w:ascii="Cambria Math" w:hAnsi="Cambria Math" w:cs="Arial"/>
                <w:sz w:val="22"/>
              </w:rPr>
              <w:t>Chapter 12 Section 3</w:t>
            </w:r>
          </w:p>
        </w:tc>
        <w:tc>
          <w:tcPr>
            <w:tcW w:w="2827" w:type="pct"/>
          </w:tcPr>
          <w:p w:rsidR="007329F1" w:rsidRPr="007329F1" w:rsidRDefault="00D22B85" w:rsidP="007329F1">
            <w:pPr>
              <w:jc w:val="center"/>
              <w:rPr>
                <w:rFonts w:ascii="Cambria Math" w:hAnsi="Cambria Math" w:cs="Arial"/>
                <w:sz w:val="28"/>
                <w:vertAlign w:val="superscript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0</wp:posOffset>
                  </wp:positionV>
                  <wp:extent cx="1876425" cy="1933575"/>
                  <wp:effectExtent l="0" t="0" r="9525" b="9525"/>
                  <wp:wrapTight wrapText="bothSides">
                    <wp:wrapPolygon edited="0">
                      <wp:start x="0" y="0"/>
                      <wp:lineTo x="0" y="21494"/>
                      <wp:lineTo x="21490" y="21494"/>
                      <wp:lineTo x="2149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1918970</wp:posOffset>
                  </wp:positionH>
                  <wp:positionV relativeFrom="paragraph">
                    <wp:posOffset>0</wp:posOffset>
                  </wp:positionV>
                  <wp:extent cx="1751965" cy="1799590"/>
                  <wp:effectExtent l="0" t="0" r="635" b="0"/>
                  <wp:wrapTight wrapText="bothSides">
                    <wp:wrapPolygon edited="0">
                      <wp:start x="0" y="0"/>
                      <wp:lineTo x="0" y="21265"/>
                      <wp:lineTo x="21373" y="21265"/>
                      <wp:lineTo x="2137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5" cy="179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2" w:type="pct"/>
            <w:vAlign w:val="center"/>
          </w:tcPr>
          <w:p w:rsidR="00F023C5" w:rsidRDefault="0062692A" w:rsidP="0062692A">
            <w:pPr>
              <w:pStyle w:val="ListParagraph"/>
              <w:numPr>
                <w:ilvl w:val="0"/>
                <w:numId w:val="13"/>
              </w:numPr>
              <w:ind w:left="451" w:hanging="27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Mean</w:t>
            </w:r>
          </w:p>
          <w:p w:rsidR="0062692A" w:rsidRDefault="0062692A" w:rsidP="0062692A">
            <w:pPr>
              <w:pStyle w:val="ListParagraph"/>
              <w:numPr>
                <w:ilvl w:val="0"/>
                <w:numId w:val="13"/>
              </w:numPr>
              <w:ind w:left="451" w:hanging="27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Median</w:t>
            </w:r>
          </w:p>
          <w:p w:rsidR="0062692A" w:rsidRDefault="0062692A" w:rsidP="0062692A">
            <w:pPr>
              <w:pStyle w:val="ListParagraph"/>
              <w:numPr>
                <w:ilvl w:val="0"/>
                <w:numId w:val="13"/>
              </w:numPr>
              <w:ind w:left="451" w:hanging="27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Mode</w:t>
            </w:r>
          </w:p>
          <w:p w:rsidR="0062692A" w:rsidRDefault="0062692A" w:rsidP="0062692A">
            <w:pPr>
              <w:pStyle w:val="ListParagraph"/>
              <w:numPr>
                <w:ilvl w:val="0"/>
                <w:numId w:val="13"/>
              </w:numPr>
              <w:ind w:left="451" w:hanging="27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Standard Deviation</w:t>
            </w:r>
          </w:p>
          <w:p w:rsidR="0062692A" w:rsidRDefault="0062692A" w:rsidP="0062692A">
            <w:pPr>
              <w:pStyle w:val="ListParagraph"/>
              <w:numPr>
                <w:ilvl w:val="0"/>
                <w:numId w:val="13"/>
              </w:numPr>
              <w:ind w:left="451" w:hanging="27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Range</w:t>
            </w:r>
          </w:p>
          <w:p w:rsidR="0062692A" w:rsidRPr="007329F1" w:rsidRDefault="0062692A" w:rsidP="0062692A">
            <w:pPr>
              <w:pStyle w:val="ListParagraph"/>
              <w:numPr>
                <w:ilvl w:val="0"/>
                <w:numId w:val="13"/>
              </w:numPr>
              <w:ind w:left="451" w:hanging="27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Outlier</w:t>
            </w:r>
          </w:p>
        </w:tc>
      </w:tr>
      <w:tr w:rsidR="009A3C98" w:rsidRPr="00124B87" w:rsidTr="00D22B85">
        <w:trPr>
          <w:trHeight w:val="1657"/>
          <w:jc w:val="center"/>
        </w:trPr>
        <w:tc>
          <w:tcPr>
            <w:tcW w:w="941" w:type="pct"/>
            <w:vAlign w:val="center"/>
          </w:tcPr>
          <w:p w:rsidR="004A6892" w:rsidRDefault="0062692A" w:rsidP="00404999">
            <w:pPr>
              <w:jc w:val="center"/>
              <w:rPr>
                <w:rFonts w:ascii="Cambria Math" w:hAnsi="Cambria Math" w:cs="Arial"/>
                <w:sz w:val="22"/>
                <w:szCs w:val="16"/>
              </w:rPr>
            </w:pPr>
            <w:r>
              <w:rPr>
                <w:rFonts w:ascii="Cambria Math" w:hAnsi="Cambria Math" w:cs="Arial"/>
                <w:sz w:val="22"/>
                <w:szCs w:val="16"/>
              </w:rPr>
              <w:lastRenderedPageBreak/>
              <w:t>Box and Whisker</w:t>
            </w:r>
          </w:p>
          <w:p w:rsidR="0062692A" w:rsidRPr="007329F1" w:rsidRDefault="0062692A" w:rsidP="00404999">
            <w:pPr>
              <w:jc w:val="center"/>
              <w:rPr>
                <w:rFonts w:ascii="Cambria Math" w:hAnsi="Cambria Math" w:cs="Arial"/>
                <w:sz w:val="22"/>
                <w:szCs w:val="16"/>
              </w:rPr>
            </w:pPr>
            <w:r>
              <w:rPr>
                <w:rFonts w:ascii="Cambria Math" w:hAnsi="Cambria Math" w:cs="Arial"/>
                <w:sz w:val="22"/>
                <w:szCs w:val="16"/>
              </w:rPr>
              <w:t>Chapter 12 Section 4</w:t>
            </w:r>
          </w:p>
        </w:tc>
        <w:tc>
          <w:tcPr>
            <w:tcW w:w="2827" w:type="pct"/>
          </w:tcPr>
          <w:p w:rsidR="00B3196B" w:rsidRPr="007329F1" w:rsidRDefault="00D22B85" w:rsidP="00F023C5">
            <w:pPr>
              <w:jc w:val="center"/>
              <w:rPr>
                <w:rFonts w:ascii="Cambria Math" w:hAnsi="Cambria Math" w:cs="Arial"/>
                <w:sz w:val="22"/>
                <w:vertAlign w:val="superscript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1270</wp:posOffset>
                  </wp:positionV>
                  <wp:extent cx="2895600" cy="82677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458" y="20903"/>
                      <wp:lineTo x="2145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13FBEA7" wp14:editId="7F0E57F2">
                  <wp:extent cx="3168646" cy="895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673" cy="903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pct"/>
            <w:vAlign w:val="center"/>
          </w:tcPr>
          <w:p w:rsidR="00F023C5" w:rsidRDefault="0062692A" w:rsidP="0062692A">
            <w:pPr>
              <w:pStyle w:val="ListParagraph"/>
              <w:numPr>
                <w:ilvl w:val="0"/>
                <w:numId w:val="14"/>
              </w:numPr>
              <w:ind w:left="541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Quartiles</w:t>
            </w:r>
          </w:p>
          <w:p w:rsidR="0062692A" w:rsidRDefault="0062692A" w:rsidP="0062692A">
            <w:pPr>
              <w:pStyle w:val="ListParagraph"/>
              <w:numPr>
                <w:ilvl w:val="0"/>
                <w:numId w:val="14"/>
              </w:numPr>
              <w:ind w:left="541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Interquartile Ranges</w:t>
            </w:r>
          </w:p>
          <w:p w:rsidR="0062692A" w:rsidRDefault="00D22B85" w:rsidP="0062692A">
            <w:pPr>
              <w:pStyle w:val="ListParagraph"/>
              <w:numPr>
                <w:ilvl w:val="0"/>
                <w:numId w:val="14"/>
              </w:numPr>
              <w:ind w:left="541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Median</w:t>
            </w:r>
          </w:p>
          <w:p w:rsidR="00D22B85" w:rsidRDefault="00D22B85" w:rsidP="0062692A">
            <w:pPr>
              <w:pStyle w:val="ListParagraph"/>
              <w:numPr>
                <w:ilvl w:val="0"/>
                <w:numId w:val="14"/>
              </w:numPr>
              <w:ind w:left="541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Maximum</w:t>
            </w:r>
          </w:p>
          <w:p w:rsidR="00D22B85" w:rsidRDefault="00D22B85" w:rsidP="0062692A">
            <w:pPr>
              <w:pStyle w:val="ListParagraph"/>
              <w:numPr>
                <w:ilvl w:val="0"/>
                <w:numId w:val="14"/>
              </w:numPr>
              <w:ind w:left="541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Minimum</w:t>
            </w:r>
          </w:p>
          <w:p w:rsidR="00D22B85" w:rsidRPr="007329F1" w:rsidRDefault="00D22B85" w:rsidP="00D22B85">
            <w:pPr>
              <w:pStyle w:val="ListParagraph"/>
              <w:ind w:left="541"/>
              <w:rPr>
                <w:rFonts w:ascii="Cambria Math" w:hAnsi="Cambria Math" w:cs="Arial"/>
              </w:rPr>
            </w:pPr>
          </w:p>
        </w:tc>
      </w:tr>
      <w:tr w:rsidR="009A3C98" w:rsidRPr="00124B87" w:rsidTr="00D22B85">
        <w:trPr>
          <w:trHeight w:val="1619"/>
          <w:jc w:val="center"/>
        </w:trPr>
        <w:tc>
          <w:tcPr>
            <w:tcW w:w="941" w:type="pct"/>
            <w:vAlign w:val="center"/>
          </w:tcPr>
          <w:p w:rsidR="00355DD4" w:rsidRDefault="00D22B85" w:rsidP="007329F1">
            <w:pPr>
              <w:jc w:val="center"/>
              <w:rPr>
                <w:rFonts w:ascii="Cambria Math" w:hAnsi="Cambria Math" w:cs="Arial"/>
                <w:sz w:val="22"/>
                <w:szCs w:val="16"/>
              </w:rPr>
            </w:pPr>
            <w:r>
              <w:rPr>
                <w:rFonts w:ascii="Cambria Math" w:hAnsi="Cambria Math" w:cs="Arial"/>
                <w:sz w:val="22"/>
                <w:szCs w:val="16"/>
              </w:rPr>
              <w:t>Categorical Data</w:t>
            </w:r>
          </w:p>
          <w:p w:rsidR="00D22B85" w:rsidRPr="007329F1" w:rsidRDefault="00D22B85" w:rsidP="007329F1">
            <w:pPr>
              <w:jc w:val="center"/>
              <w:rPr>
                <w:rFonts w:ascii="Cambria Math" w:hAnsi="Cambria Math" w:cs="Arial"/>
                <w:sz w:val="22"/>
                <w:szCs w:val="16"/>
              </w:rPr>
            </w:pPr>
          </w:p>
        </w:tc>
        <w:tc>
          <w:tcPr>
            <w:tcW w:w="2827" w:type="pct"/>
          </w:tcPr>
          <w:tbl>
            <w:tblPr>
              <w:tblStyle w:val="TableGrid"/>
              <w:tblpPr w:leftFromText="180" w:rightFromText="180" w:vertAnchor="text" w:horzAnchor="page" w:tblpX="6957" w:tblpY="40"/>
              <w:tblW w:w="3716" w:type="dxa"/>
              <w:tblLook w:val="04A0" w:firstRow="1" w:lastRow="0" w:firstColumn="1" w:lastColumn="0" w:noHBand="0" w:noVBand="1"/>
            </w:tblPr>
            <w:tblGrid>
              <w:gridCol w:w="768"/>
              <w:gridCol w:w="1090"/>
              <w:gridCol w:w="1090"/>
              <w:gridCol w:w="768"/>
            </w:tblGrid>
            <w:tr w:rsidR="00D22B85" w:rsidTr="00D22B85">
              <w:trPr>
                <w:trHeight w:val="575"/>
              </w:trPr>
              <w:tc>
                <w:tcPr>
                  <w:tcW w:w="0" w:type="auto"/>
                  <w:tcBorders>
                    <w:top w:val="nil"/>
                    <w:left w:val="nil"/>
                  </w:tcBorders>
                </w:tcPr>
                <w:p w:rsidR="00D22B85" w:rsidRDefault="00D22B85" w:rsidP="00D22B8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</w:tcPr>
                <w:p w:rsidR="00D22B85" w:rsidRDefault="00D22B85" w:rsidP="00D22B8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Text</w:t>
                  </w:r>
                </w:p>
                <w:p w:rsidR="00D22B85" w:rsidRPr="002E7F40" w:rsidRDefault="00D22B85" w:rsidP="00D22B8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Message</w:t>
                  </w:r>
                </w:p>
              </w:tc>
              <w:tc>
                <w:tcPr>
                  <w:tcW w:w="0" w:type="auto"/>
                </w:tcPr>
                <w:p w:rsidR="00D22B85" w:rsidRDefault="00D22B85" w:rsidP="00D22B8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Instant</w:t>
                  </w:r>
                </w:p>
                <w:p w:rsidR="00D22B85" w:rsidRPr="002E7F40" w:rsidRDefault="00D22B85" w:rsidP="00D22B8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Message</w:t>
                  </w:r>
                </w:p>
              </w:tc>
              <w:tc>
                <w:tcPr>
                  <w:tcW w:w="0" w:type="auto"/>
                </w:tcPr>
                <w:p w:rsidR="00D22B85" w:rsidRDefault="00D22B85" w:rsidP="00D22B8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Total</w:t>
                  </w:r>
                </w:p>
              </w:tc>
            </w:tr>
            <w:tr w:rsidR="00D22B85" w:rsidTr="00D22B85">
              <w:trPr>
                <w:trHeight w:val="511"/>
              </w:trPr>
              <w:tc>
                <w:tcPr>
                  <w:tcW w:w="0" w:type="auto"/>
                  <w:vAlign w:val="center"/>
                </w:tcPr>
                <w:p w:rsidR="00D22B85" w:rsidRPr="002E7F40" w:rsidRDefault="00D22B85" w:rsidP="00D22B85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Boys</w:t>
                  </w:r>
                </w:p>
              </w:tc>
              <w:tc>
                <w:tcPr>
                  <w:tcW w:w="0" w:type="auto"/>
                </w:tcPr>
                <w:p w:rsidR="00D22B85" w:rsidRPr="00193100" w:rsidRDefault="00D22B85" w:rsidP="00D22B8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193100">
                    <w:rPr>
                      <w:rFonts w:ascii="Times New Roman" w:hAnsi="Times New Roman"/>
                    </w:rPr>
                    <w:t>46</w:t>
                  </w:r>
                </w:p>
              </w:tc>
              <w:tc>
                <w:tcPr>
                  <w:tcW w:w="0" w:type="auto"/>
                </w:tcPr>
                <w:p w:rsidR="00D22B85" w:rsidRPr="00193100" w:rsidRDefault="00D22B85" w:rsidP="00D22B8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193100">
                    <w:rPr>
                      <w:rFonts w:ascii="Times New Roman" w:hAnsi="Times New Roman"/>
                    </w:rPr>
                    <w:t>38</w:t>
                  </w:r>
                </w:p>
              </w:tc>
              <w:tc>
                <w:tcPr>
                  <w:tcW w:w="0" w:type="auto"/>
                </w:tcPr>
                <w:p w:rsidR="00D22B85" w:rsidRDefault="00D22B85" w:rsidP="00D22B85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D22B85" w:rsidTr="00D22B85">
              <w:trPr>
                <w:trHeight w:val="511"/>
              </w:trPr>
              <w:tc>
                <w:tcPr>
                  <w:tcW w:w="0" w:type="auto"/>
                  <w:vAlign w:val="center"/>
                </w:tcPr>
                <w:p w:rsidR="00D22B85" w:rsidRPr="002E7F40" w:rsidRDefault="00D22B85" w:rsidP="00D22B85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Girls</w:t>
                  </w:r>
                </w:p>
              </w:tc>
              <w:tc>
                <w:tcPr>
                  <w:tcW w:w="0" w:type="auto"/>
                </w:tcPr>
                <w:p w:rsidR="00D22B85" w:rsidRPr="00193100" w:rsidRDefault="00D22B85" w:rsidP="00D22B8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193100">
                    <w:rPr>
                      <w:rFonts w:ascii="Times New Roman" w:hAnsi="Times New Roman"/>
                    </w:rPr>
                    <w:t>59</w:t>
                  </w:r>
                </w:p>
              </w:tc>
              <w:tc>
                <w:tcPr>
                  <w:tcW w:w="0" w:type="auto"/>
                </w:tcPr>
                <w:p w:rsidR="00D22B85" w:rsidRPr="00193100" w:rsidRDefault="00D22B85" w:rsidP="00D22B8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193100">
                    <w:rPr>
                      <w:rFonts w:ascii="Times New Roman" w:hAnsi="Times New Roman"/>
                    </w:rPr>
                    <w:t>41</w:t>
                  </w:r>
                </w:p>
              </w:tc>
              <w:tc>
                <w:tcPr>
                  <w:tcW w:w="0" w:type="auto"/>
                </w:tcPr>
                <w:p w:rsidR="00D22B85" w:rsidRDefault="00D22B85" w:rsidP="00D22B85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D22B85" w:rsidTr="00D22B85">
              <w:trPr>
                <w:trHeight w:val="511"/>
              </w:trPr>
              <w:tc>
                <w:tcPr>
                  <w:tcW w:w="0" w:type="auto"/>
                  <w:vAlign w:val="center"/>
                </w:tcPr>
                <w:p w:rsidR="00D22B85" w:rsidRDefault="00D22B85" w:rsidP="00D22B85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Total</w:t>
                  </w:r>
                </w:p>
              </w:tc>
              <w:tc>
                <w:tcPr>
                  <w:tcW w:w="0" w:type="auto"/>
                  <w:vAlign w:val="bottom"/>
                </w:tcPr>
                <w:p w:rsidR="00D22B85" w:rsidRDefault="00D22B85" w:rsidP="00D22B85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D22B85" w:rsidRDefault="00D22B85" w:rsidP="00D22B85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0" w:type="auto"/>
                </w:tcPr>
                <w:p w:rsidR="00D22B85" w:rsidRDefault="00D22B85" w:rsidP="00D22B85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7329F1" w:rsidRPr="00D22B85" w:rsidRDefault="00D22B85" w:rsidP="007A113B">
            <w:pPr>
              <w:rPr>
                <w:rFonts w:ascii="Cambria Math" w:hAnsi="Cambria Math" w:cs="Arial"/>
                <w:sz w:val="32"/>
                <w:vertAlign w:val="superscript"/>
              </w:rPr>
            </w:pPr>
            <w:r w:rsidRPr="00D22B85">
              <w:rPr>
                <w:rFonts w:ascii="Cambria Math" w:hAnsi="Cambria Math" w:cs="Arial"/>
                <w:sz w:val="32"/>
                <w:vertAlign w:val="superscript"/>
              </w:rPr>
              <w:t>Relative Frequency of Boys who text message</w:t>
            </w:r>
          </w:p>
          <w:p w:rsidR="00D22B85" w:rsidRPr="00D22B85" w:rsidRDefault="00D22B85" w:rsidP="007A113B">
            <w:pPr>
              <w:rPr>
                <w:rFonts w:ascii="Cambria Math" w:hAnsi="Cambria Math" w:cs="Arial"/>
                <w:sz w:val="32"/>
                <w:vertAlign w:val="superscript"/>
              </w:rPr>
            </w:pPr>
          </w:p>
          <w:p w:rsidR="00D22B85" w:rsidRPr="007329F1" w:rsidRDefault="00D22B85" w:rsidP="007A113B">
            <w:pPr>
              <w:rPr>
                <w:rFonts w:ascii="Cambria Math" w:hAnsi="Cambria Math" w:cs="Arial"/>
                <w:sz w:val="28"/>
                <w:vertAlign w:val="superscript"/>
              </w:rPr>
            </w:pPr>
            <w:r w:rsidRPr="00D22B85">
              <w:rPr>
                <w:rFonts w:ascii="Cambria Math" w:hAnsi="Cambria Math" w:cs="Arial"/>
                <w:sz w:val="32"/>
                <w:vertAlign w:val="superscript"/>
              </w:rPr>
              <w:t>46/184=25%</w:t>
            </w:r>
          </w:p>
        </w:tc>
        <w:tc>
          <w:tcPr>
            <w:tcW w:w="1232" w:type="pct"/>
            <w:vAlign w:val="center"/>
          </w:tcPr>
          <w:p w:rsidR="00206155" w:rsidRDefault="00D22B85" w:rsidP="00D22B85">
            <w:pPr>
              <w:pStyle w:val="ListParagraph"/>
              <w:numPr>
                <w:ilvl w:val="0"/>
                <w:numId w:val="15"/>
              </w:numPr>
              <w:ind w:left="451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Categorical Table</w:t>
            </w:r>
          </w:p>
          <w:p w:rsidR="00D22B85" w:rsidRDefault="00D22B85" w:rsidP="00D22B85">
            <w:pPr>
              <w:pStyle w:val="ListParagraph"/>
              <w:numPr>
                <w:ilvl w:val="0"/>
                <w:numId w:val="15"/>
              </w:numPr>
              <w:ind w:left="451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Relative Frequency</w:t>
            </w:r>
          </w:p>
          <w:p w:rsidR="00D22B85" w:rsidRDefault="00D22B85" w:rsidP="00D22B85">
            <w:pPr>
              <w:pStyle w:val="ListParagraph"/>
              <w:numPr>
                <w:ilvl w:val="0"/>
                <w:numId w:val="15"/>
              </w:numPr>
              <w:ind w:left="451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Categorical Data</w:t>
            </w:r>
          </w:p>
          <w:p w:rsidR="00D22B85" w:rsidRDefault="00D22B85" w:rsidP="00D22B85">
            <w:pPr>
              <w:pStyle w:val="ListParagraph"/>
              <w:numPr>
                <w:ilvl w:val="0"/>
                <w:numId w:val="15"/>
              </w:numPr>
              <w:ind w:left="451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Quantitative Data</w:t>
            </w:r>
          </w:p>
          <w:p w:rsidR="00D22B85" w:rsidRPr="00D22B85" w:rsidRDefault="00D22B85" w:rsidP="00D22B85">
            <w:pPr>
              <w:pStyle w:val="ListParagraph"/>
              <w:numPr>
                <w:ilvl w:val="0"/>
                <w:numId w:val="15"/>
              </w:numPr>
              <w:ind w:left="451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Conditional Relative Frequency</w:t>
            </w:r>
          </w:p>
        </w:tc>
      </w:tr>
    </w:tbl>
    <w:p w:rsidR="00D602B8" w:rsidRDefault="00D602B8" w:rsidP="004F1DD6">
      <w:pPr>
        <w:rPr>
          <w:rFonts w:ascii="Arial" w:hAnsi="Arial" w:cs="Arial"/>
          <w:sz w:val="28"/>
        </w:rPr>
      </w:pPr>
    </w:p>
    <w:p w:rsidR="00D602B8" w:rsidRPr="00124B87" w:rsidRDefault="00D602B8" w:rsidP="004F1DD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If you or your </w:t>
      </w:r>
      <w:r w:rsidR="00F1290F">
        <w:rPr>
          <w:rFonts w:ascii="Arial" w:hAnsi="Arial" w:cs="Arial"/>
          <w:sz w:val="28"/>
        </w:rPr>
        <w:t>students have</w:t>
      </w:r>
      <w:r>
        <w:rPr>
          <w:rFonts w:ascii="Arial" w:hAnsi="Arial" w:cs="Arial"/>
          <w:sz w:val="28"/>
        </w:rPr>
        <w:t xml:space="preserve"> any questions about the unit or math class, feel free to contact me at </w:t>
      </w:r>
      <w:hyperlink r:id="rId12" w:history="1">
        <w:r w:rsidRPr="00F2617A">
          <w:rPr>
            <w:rStyle w:val="Hyperlink"/>
            <w:rFonts w:ascii="Arial" w:hAnsi="Arial" w:cs="Arial"/>
            <w:sz w:val="28"/>
          </w:rPr>
          <w:t>hummelcl@qps.org</w:t>
        </w:r>
      </w:hyperlink>
      <w:r>
        <w:rPr>
          <w:rFonts w:ascii="Arial" w:hAnsi="Arial" w:cs="Arial"/>
          <w:sz w:val="28"/>
        </w:rPr>
        <w:t xml:space="preserve"> or call 217-</w:t>
      </w:r>
      <w:r w:rsidR="007329F1">
        <w:rPr>
          <w:sz w:val="28"/>
        </w:rPr>
        <w:t>223-0373</w:t>
      </w:r>
      <w:r>
        <w:rPr>
          <w:sz w:val="28"/>
        </w:rPr>
        <w:t xml:space="preserve"> </w:t>
      </w:r>
      <w:r w:rsidR="007329F1">
        <w:rPr>
          <w:rFonts w:ascii="Arial" w:hAnsi="Arial" w:cs="Arial"/>
          <w:sz w:val="28"/>
        </w:rPr>
        <w:t>Extension 1309</w:t>
      </w:r>
    </w:p>
    <w:sectPr w:rsidR="00D602B8" w:rsidRPr="00124B87" w:rsidSect="00703C64">
      <w:pgSz w:w="12240" w:h="15840"/>
      <w:pgMar w:top="1008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4F2"/>
    <w:multiLevelType w:val="hybridMultilevel"/>
    <w:tmpl w:val="D56AF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2E9B"/>
    <w:multiLevelType w:val="hybridMultilevel"/>
    <w:tmpl w:val="42008AC4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067D13FE"/>
    <w:multiLevelType w:val="hybridMultilevel"/>
    <w:tmpl w:val="649E5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181A59"/>
    <w:multiLevelType w:val="hybridMultilevel"/>
    <w:tmpl w:val="FEA0E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D751EC"/>
    <w:multiLevelType w:val="hybridMultilevel"/>
    <w:tmpl w:val="50F8B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66E6A"/>
    <w:multiLevelType w:val="hybridMultilevel"/>
    <w:tmpl w:val="4ECC8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A5A56"/>
    <w:multiLevelType w:val="hybridMultilevel"/>
    <w:tmpl w:val="A90C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190C02"/>
    <w:multiLevelType w:val="hybridMultilevel"/>
    <w:tmpl w:val="D428976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33CB3AAC"/>
    <w:multiLevelType w:val="hybridMultilevel"/>
    <w:tmpl w:val="1D86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A6523"/>
    <w:multiLevelType w:val="hybridMultilevel"/>
    <w:tmpl w:val="DC10E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231035"/>
    <w:multiLevelType w:val="hybridMultilevel"/>
    <w:tmpl w:val="E862A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6F7E39"/>
    <w:multiLevelType w:val="hybridMultilevel"/>
    <w:tmpl w:val="5A144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4C4A2C"/>
    <w:multiLevelType w:val="hybridMultilevel"/>
    <w:tmpl w:val="7ECAA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FB4690"/>
    <w:multiLevelType w:val="hybridMultilevel"/>
    <w:tmpl w:val="AAB4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15E33"/>
    <w:multiLevelType w:val="hybridMultilevel"/>
    <w:tmpl w:val="A1BC2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4"/>
  </w:num>
  <w:num w:numId="5">
    <w:abstractNumId w:val="6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D6"/>
    <w:rsid w:val="000133E0"/>
    <w:rsid w:val="00045EBB"/>
    <w:rsid w:val="000C2ABF"/>
    <w:rsid w:val="00124B87"/>
    <w:rsid w:val="001420AB"/>
    <w:rsid w:val="00147CE2"/>
    <w:rsid w:val="00176456"/>
    <w:rsid w:val="00190E55"/>
    <w:rsid w:val="001A3357"/>
    <w:rsid w:val="00206155"/>
    <w:rsid w:val="002453DD"/>
    <w:rsid w:val="00255D58"/>
    <w:rsid w:val="00265C65"/>
    <w:rsid w:val="00284D17"/>
    <w:rsid w:val="00297FE8"/>
    <w:rsid w:val="002C0259"/>
    <w:rsid w:val="003326FB"/>
    <w:rsid w:val="00355DD4"/>
    <w:rsid w:val="003D7186"/>
    <w:rsid w:val="003F08C0"/>
    <w:rsid w:val="00404999"/>
    <w:rsid w:val="004277D3"/>
    <w:rsid w:val="004303BA"/>
    <w:rsid w:val="0048524E"/>
    <w:rsid w:val="00491E1B"/>
    <w:rsid w:val="004A6892"/>
    <w:rsid w:val="004F1DD6"/>
    <w:rsid w:val="005077FB"/>
    <w:rsid w:val="005673C2"/>
    <w:rsid w:val="00574722"/>
    <w:rsid w:val="005915B1"/>
    <w:rsid w:val="0062692A"/>
    <w:rsid w:val="006D2D10"/>
    <w:rsid w:val="00703C64"/>
    <w:rsid w:val="00705CB4"/>
    <w:rsid w:val="007329F1"/>
    <w:rsid w:val="00734A0C"/>
    <w:rsid w:val="007941A5"/>
    <w:rsid w:val="007A113B"/>
    <w:rsid w:val="00826B87"/>
    <w:rsid w:val="008348DA"/>
    <w:rsid w:val="008D0DE2"/>
    <w:rsid w:val="00956440"/>
    <w:rsid w:val="009A3C98"/>
    <w:rsid w:val="009B2F60"/>
    <w:rsid w:val="009D6A15"/>
    <w:rsid w:val="00A21BB9"/>
    <w:rsid w:val="00A461A1"/>
    <w:rsid w:val="00AA4BB4"/>
    <w:rsid w:val="00AE24C9"/>
    <w:rsid w:val="00B3196B"/>
    <w:rsid w:val="00CA1425"/>
    <w:rsid w:val="00D22B85"/>
    <w:rsid w:val="00D602B8"/>
    <w:rsid w:val="00D65354"/>
    <w:rsid w:val="00DF28C6"/>
    <w:rsid w:val="00E36974"/>
    <w:rsid w:val="00E45DBD"/>
    <w:rsid w:val="00E56828"/>
    <w:rsid w:val="00E961C6"/>
    <w:rsid w:val="00EA361E"/>
    <w:rsid w:val="00ED42D0"/>
    <w:rsid w:val="00F01DC5"/>
    <w:rsid w:val="00F023C5"/>
    <w:rsid w:val="00F1290F"/>
    <w:rsid w:val="00F25762"/>
    <w:rsid w:val="00FA4DF5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A6523"/>
  <w15:docId w15:val="{7FA80BA6-884E-4946-924F-8061604D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03C64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1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5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15B1"/>
    <w:rPr>
      <w:color w:val="808080"/>
    </w:rPr>
  </w:style>
  <w:style w:type="paragraph" w:styleId="ListParagraph">
    <w:name w:val="List Paragraph"/>
    <w:basedOn w:val="Normal"/>
    <w:uiPriority w:val="34"/>
    <w:qFormat/>
    <w:rsid w:val="004303BA"/>
    <w:pPr>
      <w:ind w:left="720"/>
      <w:contextualSpacing/>
    </w:pPr>
  </w:style>
  <w:style w:type="character" w:styleId="Hyperlink">
    <w:name w:val="Hyperlink"/>
    <w:basedOn w:val="DefaultParagraphFont"/>
    <w:rsid w:val="00D602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61A1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hummelcl@q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2C01-38DF-4FC6-BBE5-6B049911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we learning in Chapter 3, Part II</vt:lpstr>
    </vt:vector>
  </TitlesOfParts>
  <Company>Quincy Public Schools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we learning in Chapter 3, Part II</dc:title>
  <dc:creator>heightsh</dc:creator>
  <cp:lastModifiedBy>Hummel, Claire</cp:lastModifiedBy>
  <cp:revision>4</cp:revision>
  <cp:lastPrinted>2013-11-25T13:14:00Z</cp:lastPrinted>
  <dcterms:created xsi:type="dcterms:W3CDTF">2017-04-28T14:07:00Z</dcterms:created>
  <dcterms:modified xsi:type="dcterms:W3CDTF">2017-06-02T18:38:00Z</dcterms:modified>
</cp:coreProperties>
</file>